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808" w:rsidRDefault="009C5808" w:rsidP="00400289">
      <w:pPr>
        <w:tabs>
          <w:tab w:val="clear" w:pos="720"/>
          <w:tab w:val="clear" w:pos="1440"/>
          <w:tab w:val="clear" w:pos="7200"/>
          <w:tab w:val="left" w:pos="9360"/>
        </w:tabs>
        <w:spacing w:line="260" w:lineRule="atLeast"/>
        <w:ind w:right="2"/>
        <w:jc w:val="center"/>
      </w:pPr>
      <w:r>
        <w:rPr>
          <w:rFonts w:ascii="Bodoni MT Ultra Bold" w:hAnsi="Bodoni MT Ultra Bold"/>
          <w:sz w:val="28"/>
        </w:rPr>
        <w:t>PATRICK J. ASHTON</w:t>
      </w:r>
    </w:p>
    <w:p w:rsidR="009C5808" w:rsidRDefault="009C5808">
      <w:pPr>
        <w:tabs>
          <w:tab w:val="clear" w:pos="720"/>
          <w:tab w:val="clear" w:pos="1440"/>
          <w:tab w:val="clear" w:pos="7200"/>
          <w:tab w:val="left" w:pos="9540"/>
        </w:tabs>
        <w:spacing w:line="260" w:lineRule="atLeast"/>
        <w:ind w:right="2"/>
        <w:jc w:val="center"/>
      </w:pPr>
    </w:p>
    <w:p w:rsidR="009C5808" w:rsidRDefault="00717FE8">
      <w:pPr>
        <w:tabs>
          <w:tab w:val="clear" w:pos="720"/>
          <w:tab w:val="clear" w:pos="1440"/>
          <w:tab w:val="clear" w:pos="7200"/>
          <w:tab w:val="left" w:pos="9540"/>
        </w:tabs>
        <w:spacing w:line="220" w:lineRule="atLeast"/>
        <w:ind w:right="2"/>
        <w:jc w:val="center"/>
      </w:pPr>
      <w:r>
        <w:rPr>
          <w:i/>
        </w:rPr>
        <w:t>Fall</w:t>
      </w:r>
      <w:r w:rsidR="00C21D01">
        <w:rPr>
          <w:i/>
        </w:rPr>
        <w:t xml:space="preserve"> 2015</w:t>
      </w:r>
    </w:p>
    <w:p w:rsidR="009C5808" w:rsidRDefault="009C5808">
      <w:pPr>
        <w:tabs>
          <w:tab w:val="clear" w:pos="720"/>
          <w:tab w:val="clear" w:pos="1440"/>
          <w:tab w:val="clear" w:pos="7200"/>
          <w:tab w:val="left" w:pos="5760"/>
          <w:tab w:val="left" w:pos="9540"/>
        </w:tabs>
        <w:spacing w:line="200" w:lineRule="exact"/>
        <w:ind w:right="2"/>
      </w:pPr>
    </w:p>
    <w:p w:rsidR="00717FE8" w:rsidRDefault="00717FE8" w:rsidP="00717FE8">
      <w:pPr>
        <w:tabs>
          <w:tab w:val="clear" w:pos="720"/>
          <w:tab w:val="clear" w:pos="1440"/>
          <w:tab w:val="clear" w:pos="7200"/>
          <w:tab w:val="right" w:pos="1160"/>
          <w:tab w:val="left" w:pos="1260"/>
          <w:tab w:val="left" w:pos="1520"/>
          <w:tab w:val="left" w:pos="5760"/>
          <w:tab w:val="left" w:pos="6300"/>
          <w:tab w:val="left" w:pos="9540"/>
        </w:tabs>
        <w:spacing w:line="200" w:lineRule="atLeast"/>
        <w:ind w:right="2"/>
        <w:rPr>
          <w:b/>
        </w:rPr>
      </w:pPr>
      <w:r w:rsidRPr="00EF2902">
        <w:rPr>
          <w:b/>
        </w:rPr>
        <w:t>Man</w:t>
      </w:r>
      <w:r>
        <w:rPr>
          <w:b/>
        </w:rPr>
        <w:t>chester University Address</w:t>
      </w:r>
      <w:r>
        <w:rPr>
          <w:b/>
        </w:rPr>
        <w:tab/>
        <w:t>Home Address:</w:t>
      </w:r>
    </w:p>
    <w:p w:rsidR="00717FE8" w:rsidRDefault="00717FE8" w:rsidP="00717FE8">
      <w:pPr>
        <w:tabs>
          <w:tab w:val="clear" w:pos="720"/>
          <w:tab w:val="clear" w:pos="1440"/>
          <w:tab w:val="clear" w:pos="7200"/>
          <w:tab w:val="right" w:pos="1160"/>
          <w:tab w:val="left" w:pos="1260"/>
          <w:tab w:val="left" w:pos="1520"/>
          <w:tab w:val="left" w:pos="5760"/>
          <w:tab w:val="left" w:pos="6300"/>
          <w:tab w:val="left" w:pos="9540"/>
        </w:tabs>
        <w:spacing w:line="200" w:lineRule="atLeast"/>
        <w:ind w:right="2"/>
      </w:pPr>
      <w:r>
        <w:t>Department of Sociology and Social Work</w:t>
      </w:r>
      <w:r>
        <w:tab/>
        <w:t>4750 Parkerdale Drive</w:t>
      </w:r>
    </w:p>
    <w:p w:rsidR="00717FE8" w:rsidRDefault="00717FE8" w:rsidP="00717FE8">
      <w:pPr>
        <w:tabs>
          <w:tab w:val="clear" w:pos="720"/>
          <w:tab w:val="clear" w:pos="1440"/>
          <w:tab w:val="clear" w:pos="7200"/>
          <w:tab w:val="right" w:pos="1160"/>
          <w:tab w:val="left" w:pos="1520"/>
          <w:tab w:val="left" w:pos="5760"/>
          <w:tab w:val="left" w:pos="6930"/>
          <w:tab w:val="left" w:pos="9540"/>
        </w:tabs>
        <w:spacing w:line="220" w:lineRule="atLeast"/>
        <w:ind w:right="2"/>
      </w:pPr>
      <w:r>
        <w:t xml:space="preserve">604 East College Avenue </w:t>
      </w:r>
      <w:r>
        <w:tab/>
        <w:t>Fort Wayne, Indiana  46835-1904</w:t>
      </w:r>
      <w:r>
        <w:br/>
        <w:t>North Manchester, Indiana 46962</w:t>
      </w:r>
    </w:p>
    <w:p w:rsidR="00717FE8" w:rsidRDefault="00717FE8" w:rsidP="00717FE8">
      <w:pPr>
        <w:tabs>
          <w:tab w:val="clear" w:pos="720"/>
          <w:tab w:val="clear" w:pos="1440"/>
          <w:tab w:val="clear" w:pos="7200"/>
          <w:tab w:val="left" w:pos="270"/>
          <w:tab w:val="left" w:pos="5760"/>
          <w:tab w:val="left" w:pos="6930"/>
          <w:tab w:val="left" w:pos="9540"/>
        </w:tabs>
        <w:spacing w:line="240" w:lineRule="atLeast"/>
        <w:ind w:right="0"/>
      </w:pPr>
      <w:r>
        <w:tab/>
      </w:r>
      <w:r>
        <w:rPr>
          <w:b/>
        </w:rPr>
        <w:t>E-mail:</w:t>
      </w:r>
      <w:r>
        <w:t xml:space="preserve"> </w:t>
      </w:r>
      <w:hyperlink r:id="rId7" w:history="1">
        <w:r w:rsidRPr="005C5683">
          <w:rPr>
            <w:rStyle w:val="Hyperlink"/>
          </w:rPr>
          <w:t>pjashton@manchester.edu</w:t>
        </w:r>
      </w:hyperlink>
      <w:r w:rsidRPr="00717FE8">
        <w:rPr>
          <w:b/>
        </w:rPr>
        <w:tab/>
      </w:r>
      <w:r>
        <w:rPr>
          <w:b/>
        </w:rPr>
        <w:t>Home Phone</w:t>
      </w:r>
      <w:r>
        <w:t>:  260-485-6314</w:t>
      </w:r>
    </w:p>
    <w:p w:rsidR="00717FE8" w:rsidRDefault="00717FE8">
      <w:pPr>
        <w:tabs>
          <w:tab w:val="clear" w:pos="720"/>
          <w:tab w:val="clear" w:pos="1440"/>
          <w:tab w:val="clear" w:pos="7200"/>
          <w:tab w:val="right" w:pos="1160"/>
          <w:tab w:val="left" w:pos="1520"/>
          <w:tab w:val="left" w:pos="5760"/>
          <w:tab w:val="left" w:pos="6300"/>
          <w:tab w:val="left" w:pos="9540"/>
        </w:tabs>
        <w:spacing w:line="220" w:lineRule="atLeast"/>
        <w:ind w:right="2"/>
        <w:rPr>
          <w:b/>
        </w:rPr>
      </w:pPr>
      <w:r>
        <w:rPr>
          <w:b/>
        </w:rPr>
        <w:tab/>
      </w:r>
      <w:r>
        <w:rPr>
          <w:b/>
        </w:rPr>
        <w:tab/>
      </w:r>
      <w:r>
        <w:rPr>
          <w:b/>
        </w:rPr>
        <w:tab/>
        <w:t>Cell Phone</w:t>
      </w:r>
      <w:r>
        <w:t>:  260-413-8528</w:t>
      </w:r>
    </w:p>
    <w:p w:rsidR="009C5808" w:rsidRDefault="00BE70D6">
      <w:pPr>
        <w:tabs>
          <w:tab w:val="clear" w:pos="720"/>
          <w:tab w:val="clear" w:pos="1440"/>
          <w:tab w:val="clear" w:pos="7200"/>
          <w:tab w:val="right" w:pos="1160"/>
          <w:tab w:val="left" w:pos="1520"/>
          <w:tab w:val="left" w:pos="5760"/>
          <w:tab w:val="left" w:pos="6300"/>
          <w:tab w:val="left" w:pos="9540"/>
        </w:tabs>
        <w:spacing w:line="220" w:lineRule="atLeast"/>
        <w:ind w:right="2"/>
      </w:pPr>
      <w:r>
        <w:rPr>
          <w:b/>
        </w:rPr>
        <w:t xml:space="preserve">IPFW </w:t>
      </w:r>
      <w:r w:rsidR="009C5808">
        <w:rPr>
          <w:b/>
        </w:rPr>
        <w:t>Office Address:</w:t>
      </w:r>
      <w:r w:rsidR="009C5808">
        <w:tab/>
      </w:r>
      <w:r w:rsidR="00717FE8">
        <w:rPr>
          <w:b/>
        </w:rPr>
        <w:t>Home e-mail:</w:t>
      </w:r>
      <w:r w:rsidR="00717FE8">
        <w:t xml:space="preserve">  </w:t>
      </w:r>
      <w:hyperlink r:id="rId8" w:history="1">
        <w:r w:rsidR="00717FE8" w:rsidRPr="00B07176">
          <w:rPr>
            <w:rStyle w:val="Hyperlink"/>
          </w:rPr>
          <w:t>drpjashton@gmail.com</w:t>
        </w:r>
      </w:hyperlink>
      <w:r w:rsidR="009C5808">
        <w:tab/>
      </w:r>
    </w:p>
    <w:p w:rsidR="009C5808" w:rsidRDefault="009C5808" w:rsidP="00BE70D6">
      <w:pPr>
        <w:tabs>
          <w:tab w:val="clear" w:pos="720"/>
          <w:tab w:val="clear" w:pos="1440"/>
          <w:tab w:val="clear" w:pos="7200"/>
          <w:tab w:val="right" w:pos="1160"/>
          <w:tab w:val="left" w:pos="1520"/>
          <w:tab w:val="left" w:pos="6300"/>
          <w:tab w:val="left" w:pos="6930"/>
          <w:tab w:val="left" w:pos="9540"/>
        </w:tabs>
        <w:spacing w:line="220" w:lineRule="atLeast"/>
        <w:ind w:right="2"/>
      </w:pPr>
      <w:r>
        <w:t>Department of Sociology</w:t>
      </w:r>
      <w:r>
        <w:tab/>
      </w:r>
    </w:p>
    <w:p w:rsidR="00717FE8" w:rsidRDefault="009C5808" w:rsidP="00BE70D6">
      <w:pPr>
        <w:tabs>
          <w:tab w:val="clear" w:pos="720"/>
          <w:tab w:val="clear" w:pos="1440"/>
          <w:tab w:val="clear" w:pos="7200"/>
          <w:tab w:val="right" w:pos="1160"/>
          <w:tab w:val="left" w:pos="1520"/>
          <w:tab w:val="left" w:pos="6300"/>
          <w:tab w:val="left" w:pos="6930"/>
          <w:tab w:val="left" w:pos="9540"/>
        </w:tabs>
        <w:spacing w:line="220" w:lineRule="atLeast"/>
        <w:ind w:right="2"/>
      </w:pPr>
      <w:r>
        <w:t>Indiana University Purdue University Fort Wayne</w:t>
      </w:r>
      <w:r>
        <w:tab/>
      </w:r>
    </w:p>
    <w:p w:rsidR="004151D8" w:rsidRDefault="004151D8" w:rsidP="00BE70D6">
      <w:pPr>
        <w:tabs>
          <w:tab w:val="clear" w:pos="720"/>
          <w:tab w:val="clear" w:pos="1440"/>
          <w:tab w:val="clear" w:pos="7200"/>
          <w:tab w:val="right" w:pos="1160"/>
          <w:tab w:val="left" w:pos="1520"/>
          <w:tab w:val="left" w:pos="6300"/>
          <w:tab w:val="left" w:pos="6930"/>
          <w:tab w:val="left" w:pos="9540"/>
        </w:tabs>
        <w:spacing w:line="220" w:lineRule="atLeast"/>
        <w:ind w:right="2"/>
      </w:pPr>
      <w:r>
        <w:t>2101 East Coliseum Boulevard</w:t>
      </w:r>
    </w:p>
    <w:p w:rsidR="009C5808" w:rsidRDefault="009C5808" w:rsidP="00BE70D6">
      <w:pPr>
        <w:tabs>
          <w:tab w:val="clear" w:pos="720"/>
          <w:tab w:val="clear" w:pos="1440"/>
          <w:tab w:val="clear" w:pos="7200"/>
          <w:tab w:val="right" w:pos="1160"/>
          <w:tab w:val="left" w:pos="1520"/>
          <w:tab w:val="left" w:pos="6300"/>
          <w:tab w:val="left" w:pos="6930"/>
          <w:tab w:val="left" w:pos="9540"/>
        </w:tabs>
        <w:spacing w:line="220" w:lineRule="atLeast"/>
        <w:ind w:right="2"/>
      </w:pP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r>
          <w:t xml:space="preserve">  </w:t>
        </w:r>
        <w:smartTag w:uri="urn:schemas-microsoft-com:office:smarttags" w:element="PostalCode">
          <w:r>
            <w:t>46805-1499</w:t>
          </w:r>
        </w:smartTag>
      </w:smartTag>
    </w:p>
    <w:p w:rsidR="009C5808" w:rsidRDefault="009C5808" w:rsidP="00BE70D6">
      <w:pPr>
        <w:tabs>
          <w:tab w:val="clear" w:pos="720"/>
          <w:tab w:val="clear" w:pos="1440"/>
          <w:tab w:val="clear" w:pos="7200"/>
          <w:tab w:val="right" w:pos="1160"/>
          <w:tab w:val="left" w:pos="1520"/>
          <w:tab w:val="left" w:pos="6300"/>
          <w:tab w:val="left" w:pos="6930"/>
        </w:tabs>
        <w:spacing w:line="220" w:lineRule="atLeast"/>
        <w:ind w:right="2"/>
      </w:pPr>
    </w:p>
    <w:p w:rsidR="009C5808" w:rsidRDefault="00C21D01" w:rsidP="00BE70D6">
      <w:pPr>
        <w:tabs>
          <w:tab w:val="clear" w:pos="720"/>
          <w:tab w:val="clear" w:pos="1440"/>
          <w:tab w:val="clear" w:pos="7200"/>
          <w:tab w:val="left" w:pos="270"/>
          <w:tab w:val="left" w:pos="6300"/>
          <w:tab w:val="left" w:pos="6930"/>
          <w:tab w:val="left" w:pos="9540"/>
        </w:tabs>
        <w:spacing w:line="240" w:lineRule="atLeast"/>
        <w:ind w:right="0"/>
      </w:pPr>
      <w:r>
        <w:rPr>
          <w:b/>
        </w:rPr>
        <w:tab/>
        <w:t>Dep</w:t>
      </w:r>
      <w:r w:rsidR="00BE70D6">
        <w:rPr>
          <w:b/>
        </w:rPr>
        <w:t>artmen</w:t>
      </w:r>
      <w:r>
        <w:rPr>
          <w:b/>
        </w:rPr>
        <w:t xml:space="preserve">t </w:t>
      </w:r>
      <w:r w:rsidR="009C5808">
        <w:rPr>
          <w:b/>
        </w:rPr>
        <w:t>Office Phone:</w:t>
      </w:r>
      <w:r w:rsidR="00BE70D6">
        <w:rPr>
          <w:b/>
        </w:rPr>
        <w:t xml:space="preserve">  </w:t>
      </w:r>
      <w:r w:rsidR="00FC5970">
        <w:t>260-</w:t>
      </w:r>
      <w:r w:rsidR="009C5808">
        <w:t>481-6</w:t>
      </w:r>
      <w:r>
        <w:t>842</w:t>
      </w:r>
      <w:r w:rsidR="009C5808">
        <w:tab/>
      </w:r>
    </w:p>
    <w:p w:rsidR="007C72F2" w:rsidRDefault="009C5808" w:rsidP="00BE70D6">
      <w:pPr>
        <w:tabs>
          <w:tab w:val="clear" w:pos="720"/>
          <w:tab w:val="clear" w:pos="1440"/>
          <w:tab w:val="clear" w:pos="7200"/>
          <w:tab w:val="left" w:pos="270"/>
          <w:tab w:val="left" w:pos="2070"/>
          <w:tab w:val="left" w:pos="6300"/>
          <w:tab w:val="left" w:pos="6930"/>
          <w:tab w:val="left" w:pos="9540"/>
        </w:tabs>
        <w:spacing w:line="240" w:lineRule="atLeast"/>
        <w:ind w:right="0"/>
      </w:pPr>
      <w:r>
        <w:tab/>
      </w:r>
      <w:r>
        <w:rPr>
          <w:b/>
        </w:rPr>
        <w:t>E-mail:</w:t>
      </w:r>
      <w:r w:rsidR="00BE70D6">
        <w:t xml:space="preserve">  </w:t>
      </w:r>
      <w:r>
        <w:rPr>
          <w:rStyle w:val="Hyperlink"/>
        </w:rPr>
        <w:t>ashton@ipfw.edu</w:t>
      </w:r>
      <w:r>
        <w:tab/>
      </w:r>
      <w:r w:rsidR="00E6269E">
        <w:t xml:space="preserve"> </w:t>
      </w:r>
    </w:p>
    <w:p w:rsidR="009C5808" w:rsidRPr="007C72F2" w:rsidRDefault="00C21D01" w:rsidP="00BE70D6">
      <w:pPr>
        <w:tabs>
          <w:tab w:val="clear" w:pos="720"/>
          <w:tab w:val="clear" w:pos="1440"/>
          <w:tab w:val="clear" w:pos="7200"/>
          <w:tab w:val="left" w:pos="270"/>
          <w:tab w:val="left" w:pos="2070"/>
          <w:tab w:val="left" w:pos="6300"/>
          <w:tab w:val="left" w:pos="6930"/>
          <w:tab w:val="left" w:pos="9540"/>
        </w:tabs>
        <w:spacing w:line="240" w:lineRule="atLeast"/>
        <w:ind w:right="0"/>
        <w:rPr>
          <w:b/>
        </w:rPr>
      </w:pPr>
      <w:r>
        <w:rPr>
          <w:b/>
        </w:rPr>
        <w:t xml:space="preserve">   </w:t>
      </w:r>
      <w:r>
        <w:rPr>
          <w:b/>
        </w:rPr>
        <w:tab/>
      </w:r>
      <w:r w:rsidR="009C5808">
        <w:rPr>
          <w:b/>
        </w:rPr>
        <w:t>Web Page:</w:t>
      </w:r>
      <w:r w:rsidR="00BE70D6">
        <w:rPr>
          <w:b/>
        </w:rPr>
        <w:t xml:space="preserve">  </w:t>
      </w:r>
      <w:hyperlink r:id="rId9" w:history="1">
        <w:r w:rsidR="007C72F2" w:rsidRPr="008F0176">
          <w:rPr>
            <w:rStyle w:val="Hyperlink"/>
          </w:rPr>
          <w:t>http://users.ipfw.edu/ashton</w:t>
        </w:r>
      </w:hyperlink>
      <w:r w:rsidR="007C72F2" w:rsidRPr="007C72F2">
        <w:rPr>
          <w:rStyle w:val="Hyperlink"/>
          <w:u w:val="none"/>
        </w:rPr>
        <w:tab/>
      </w:r>
    </w:p>
    <w:p w:rsidR="009C5808" w:rsidRDefault="009C5808">
      <w:pPr>
        <w:tabs>
          <w:tab w:val="clear" w:pos="720"/>
          <w:tab w:val="clear" w:pos="1440"/>
          <w:tab w:val="clear" w:pos="7200"/>
          <w:tab w:val="right" w:pos="1160"/>
          <w:tab w:val="left" w:pos="1260"/>
          <w:tab w:val="left" w:pos="1520"/>
          <w:tab w:val="left" w:pos="5760"/>
          <w:tab w:val="left" w:pos="6300"/>
          <w:tab w:val="left" w:pos="9540"/>
        </w:tabs>
        <w:spacing w:line="200" w:lineRule="atLeast"/>
        <w:ind w:right="2"/>
        <w:rPr>
          <w:b/>
          <w:u w:val="single"/>
        </w:rPr>
      </w:pPr>
    </w:p>
    <w:p w:rsidR="009C5808" w:rsidRDefault="00717FE8">
      <w:pPr>
        <w:pStyle w:val="LineSeparator"/>
      </w:pPr>
      <w:r>
        <w:rPr>
          <w:noProof/>
        </w:rPr>
        <w:pict>
          <v:line id="_x0000_s1026" style="position:absolute;flip:y;z-index:251643904" from="-2.25pt,7.65pt" to="466.2pt,7.65pt" o:allowincell="f" strokecolor="gray" strokeweight="3pt"/>
        </w:pict>
      </w:r>
    </w:p>
    <w:p w:rsidR="009C5808" w:rsidRDefault="009C5808" w:rsidP="00272B8A">
      <w:pPr>
        <w:pStyle w:val="Subhead-category"/>
        <w:spacing w:before="0" w:after="160" w:line="240" w:lineRule="auto"/>
      </w:pPr>
      <w:r>
        <w:t>Education</w:t>
      </w:r>
    </w:p>
    <w:p w:rsidR="009C5808" w:rsidRDefault="009C5808">
      <w:pPr>
        <w:tabs>
          <w:tab w:val="clear" w:pos="1440"/>
          <w:tab w:val="clear" w:pos="7200"/>
          <w:tab w:val="left" w:pos="1080"/>
          <w:tab w:val="left" w:pos="5760"/>
        </w:tabs>
        <w:spacing w:line="260" w:lineRule="atLeast"/>
        <w:ind w:left="720" w:right="0" w:hanging="360"/>
      </w:pPr>
      <w:r>
        <w:t>Ph.D.</w:t>
      </w:r>
      <w:r>
        <w:tab/>
        <w:t xml:space="preserve">1981,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Sociology.  Dissertation: “Race, Class, and Black Politics: The </w:t>
      </w:r>
    </w:p>
    <w:p w:rsidR="009C5808" w:rsidRDefault="009C5808">
      <w:pPr>
        <w:pStyle w:val="BodyTextIndent2"/>
        <w:spacing w:after="120" w:line="220" w:lineRule="atLeast"/>
      </w:pPr>
      <w:r>
        <w:tab/>
      </w:r>
      <w:r>
        <w:tab/>
        <w:t xml:space="preserve">Implications of the Election of a Black Mayor for the Police and Policing in </w:t>
      </w:r>
      <w:smartTag w:uri="urn:schemas-microsoft-com:office:smarttags" w:element="place">
        <w:smartTag w:uri="urn:schemas-microsoft-com:office:smarttags" w:element="City">
          <w:r>
            <w:t>Detroit</w:t>
          </w:r>
        </w:smartTag>
      </w:smartTag>
      <w:r>
        <w:t>.”</w:t>
      </w:r>
    </w:p>
    <w:p w:rsidR="009C5808" w:rsidRDefault="009C5808">
      <w:pPr>
        <w:pStyle w:val="BodyTextIndent2"/>
        <w:spacing w:after="120" w:line="220" w:lineRule="atLeast"/>
        <w:ind w:left="1080" w:hanging="720"/>
      </w:pPr>
      <w:r>
        <w:t>M.A.</w:t>
      </w:r>
      <w:r>
        <w:tab/>
        <w:t xml:space="preserve">1975,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Sociology.  Thesis: “Toward a Political Economy of Metropolitan Areas.”</w:t>
      </w:r>
    </w:p>
    <w:p w:rsidR="00AF7433" w:rsidRDefault="009C5808" w:rsidP="00D317C4">
      <w:pPr>
        <w:tabs>
          <w:tab w:val="clear" w:pos="1440"/>
          <w:tab w:val="clear" w:pos="7200"/>
          <w:tab w:val="left" w:pos="1080"/>
          <w:tab w:val="left" w:pos="5760"/>
        </w:tabs>
        <w:spacing w:after="240" w:line="260" w:lineRule="atLeast"/>
        <w:ind w:left="720" w:right="0" w:hanging="360"/>
      </w:pPr>
      <w:r>
        <w:t>B.A.</w:t>
      </w:r>
      <w:r>
        <w:tab/>
        <w:t xml:space="preserve">1972, </w:t>
      </w:r>
      <w:smartTag w:uri="urn:schemas-microsoft-com:office:smarttags" w:element="place">
        <w:smartTag w:uri="urn:schemas-microsoft-com:office:smarttags" w:element="PlaceName">
          <w:r>
            <w:t>Oakland</w:t>
          </w:r>
        </w:smartTag>
        <w:r>
          <w:t xml:space="preserve"> </w:t>
        </w:r>
        <w:smartTag w:uri="urn:schemas-microsoft-com:office:smarttags" w:element="PlaceType">
          <w:r>
            <w:t>University</w:t>
          </w:r>
        </w:smartTag>
      </w:smartTag>
      <w:r>
        <w:t>, Sociology, With Distinction.</w:t>
      </w:r>
    </w:p>
    <w:p w:rsidR="00AF7433" w:rsidRDefault="00717FE8" w:rsidP="00AF7433">
      <w:pPr>
        <w:pStyle w:val="LineSeparator"/>
      </w:pPr>
      <w:r>
        <w:rPr>
          <w:noProof/>
        </w:rPr>
        <w:pict>
          <v:line id="_x0000_s1154" style="position:absolute;flip:y;z-index:251686912" from="-.75pt,6.75pt" to="467.7pt,7.05pt" o:allowincell="f" strokecolor="gray" strokeweight="3pt"/>
        </w:pict>
      </w:r>
    </w:p>
    <w:p w:rsidR="00AF7433" w:rsidRDefault="00AF7433" w:rsidP="00272B8A">
      <w:pPr>
        <w:pStyle w:val="Subhead-category"/>
        <w:spacing w:before="0" w:after="160" w:line="240" w:lineRule="auto"/>
        <w:rPr>
          <w:noProof/>
        </w:rPr>
      </w:pPr>
      <w:r>
        <w:rPr>
          <w:noProof/>
        </w:rPr>
        <w:t xml:space="preserve">Current </w:t>
      </w:r>
      <w:r>
        <w:t>Positions</w:t>
      </w:r>
      <w:r>
        <w:rPr>
          <w:noProof/>
        </w:rPr>
        <w:t xml:space="preserve"> and Affiliations</w:t>
      </w:r>
    </w:p>
    <w:p w:rsidR="0065599F" w:rsidRDefault="0065599F" w:rsidP="00AF7433">
      <w:pPr>
        <w:tabs>
          <w:tab w:val="clear" w:pos="1440"/>
          <w:tab w:val="clear" w:pos="7200"/>
          <w:tab w:val="left" w:pos="1080"/>
          <w:tab w:val="left" w:pos="5760"/>
        </w:tabs>
        <w:spacing w:after="80" w:line="200" w:lineRule="atLeast"/>
        <w:ind w:left="720" w:right="0" w:hanging="360"/>
      </w:pPr>
      <w:r>
        <w:t xml:space="preserve">Adjunct </w:t>
      </w:r>
      <w:r w:rsidR="007A0863">
        <w:t>Lecturer</w:t>
      </w:r>
      <w:r>
        <w:t xml:space="preserve"> of Sociology, Manchester University, </w:t>
      </w:r>
      <w:proofErr w:type="gramStart"/>
      <w:r>
        <w:t>Summer</w:t>
      </w:r>
      <w:proofErr w:type="gramEnd"/>
      <w:r>
        <w:t xml:space="preserve"> 2015 – present </w:t>
      </w:r>
    </w:p>
    <w:p w:rsidR="00AF7433" w:rsidRDefault="00AF7433" w:rsidP="00AF7433">
      <w:pPr>
        <w:tabs>
          <w:tab w:val="clear" w:pos="1440"/>
          <w:tab w:val="clear" w:pos="7200"/>
          <w:tab w:val="left" w:pos="1080"/>
          <w:tab w:val="left" w:pos="5760"/>
        </w:tabs>
        <w:spacing w:after="80" w:line="200" w:lineRule="atLeast"/>
        <w:ind w:left="720" w:right="0" w:hanging="360"/>
      </w:pPr>
      <w:r>
        <w:t>Associate Professor</w:t>
      </w:r>
      <w:r w:rsidR="00C21D01">
        <w:t xml:space="preserve"> Emeritus</w:t>
      </w:r>
      <w:r>
        <w:t xml:space="preserve"> of Sociology,</w:t>
      </w:r>
      <w:r w:rsidRPr="00AF7433">
        <w:t xml:space="preserve"> </w:t>
      </w:r>
      <w:r>
        <w:t>Indiana University Purd</w:t>
      </w:r>
      <w:r w:rsidR="00390847">
        <w:t>ue University Fort Wayne (IPFW)</w:t>
      </w:r>
    </w:p>
    <w:p w:rsidR="00AF7433" w:rsidRDefault="00AF7433" w:rsidP="00AF7433">
      <w:pPr>
        <w:pStyle w:val="BodyTextIndent2"/>
        <w:spacing w:after="80" w:line="200" w:lineRule="atLeast"/>
      </w:pPr>
      <w:r>
        <w:t>Indiana University Graduate Faculty, Full Member (with dissertation endorsement), 1991–present.</w:t>
      </w:r>
      <w:r w:rsidRPr="00AF7433">
        <w:t xml:space="preserve"> </w:t>
      </w:r>
    </w:p>
    <w:p w:rsidR="00272B8A" w:rsidRPr="00D317C4" w:rsidRDefault="00AF7433" w:rsidP="00D317C4">
      <w:pPr>
        <w:pStyle w:val="BodyTextIndent2"/>
        <w:spacing w:after="80" w:line="200" w:lineRule="atLeast"/>
      </w:pPr>
      <w:r>
        <w:t>Member, Athens Institute for Education and Research (ATINER), Athens, Greece</w:t>
      </w:r>
      <w:r w:rsidR="002E3D88">
        <w:t>, 2011–</w:t>
      </w:r>
      <w:r w:rsidR="007A0A96">
        <w:t>present.</w:t>
      </w:r>
      <w:r w:rsidR="00717FE8">
        <w:t xml:space="preserve"> </w:t>
      </w:r>
      <w:r w:rsidR="00272B8A">
        <w:t>Sociology and Architecture research units.</w:t>
      </w:r>
    </w:p>
    <w:p w:rsidR="009C5808" w:rsidRDefault="00717FE8">
      <w:pPr>
        <w:pStyle w:val="LineSeparator"/>
      </w:pPr>
      <w:r>
        <w:rPr>
          <w:noProof/>
        </w:rPr>
        <w:pict>
          <v:line id="_x0000_s1057" style="position:absolute;flip:y;z-index:251646976" from="0,8.45pt" to="468.45pt,8.75pt" o:allowincell="f" strokecolor="gray" strokeweight="3pt"/>
        </w:pict>
      </w:r>
    </w:p>
    <w:p w:rsidR="009C5808" w:rsidRDefault="00AF7433" w:rsidP="00272B8A">
      <w:pPr>
        <w:pStyle w:val="Subhead-category"/>
        <w:spacing w:before="0" w:after="160" w:line="240" w:lineRule="auto"/>
      </w:pPr>
      <w:r>
        <w:t>Previous</w:t>
      </w:r>
      <w:r w:rsidR="009C5808">
        <w:t xml:space="preserve"> </w:t>
      </w:r>
      <w:r>
        <w:t>Positions</w:t>
      </w:r>
    </w:p>
    <w:p w:rsidR="00C21D01" w:rsidRDefault="00C21D01" w:rsidP="00C21D01">
      <w:pPr>
        <w:pStyle w:val="BodyTextIndent2"/>
        <w:spacing w:after="80" w:line="200" w:lineRule="atLeast"/>
      </w:pPr>
      <w:r>
        <w:t xml:space="preserve">Director, Peace and Conflict Studies Program, IPFW, </w:t>
      </w:r>
      <w:proofErr w:type="gramStart"/>
      <w:r>
        <w:t>Fall</w:t>
      </w:r>
      <w:proofErr w:type="gramEnd"/>
      <w:r>
        <w:t xml:space="preserve"> 2003–Fall 2014</w:t>
      </w:r>
    </w:p>
    <w:p w:rsidR="00AF7433" w:rsidRDefault="00AF7433" w:rsidP="00AF7433">
      <w:pPr>
        <w:pStyle w:val="BodyTextIndent2"/>
        <w:spacing w:after="80" w:line="200" w:lineRule="atLeast"/>
      </w:pPr>
      <w:r>
        <w:t xml:space="preserve">Graduate Director, Department of Sociology, IPFW, </w:t>
      </w:r>
      <w:proofErr w:type="gramStart"/>
      <w:r>
        <w:t>Fall</w:t>
      </w:r>
      <w:proofErr w:type="gramEnd"/>
      <w:r>
        <w:t xml:space="preserve"> 2001-Summer 2002; Fall 2004 – Fall 2006.</w:t>
      </w:r>
    </w:p>
    <w:p w:rsidR="00571C3D" w:rsidRDefault="00571C3D" w:rsidP="00AF7433">
      <w:pPr>
        <w:pStyle w:val="BodyTextIndent2"/>
        <w:spacing w:after="80" w:line="200" w:lineRule="atLeast"/>
      </w:pPr>
      <w:r>
        <w:t>Faculty Affiliate, Center for the Built Environment, IPFW, 2011 – 2012.</w:t>
      </w:r>
    </w:p>
    <w:p w:rsidR="009C5808" w:rsidRDefault="009C5808" w:rsidP="00390847">
      <w:pPr>
        <w:pStyle w:val="BodyTextIndent2"/>
        <w:spacing w:after="80" w:line="200" w:lineRule="atLeast"/>
        <w:ind w:right="-146"/>
      </w:pPr>
      <w:r>
        <w:t xml:space="preserve">Lecturer (1979–1981) to Assistant Professor (1981–1990) </w:t>
      </w:r>
      <w:r w:rsidR="00390847">
        <w:t xml:space="preserve">to Associate Professor (1991-2014) </w:t>
      </w:r>
      <w:r>
        <w:t>of Sociology, I</w:t>
      </w:r>
      <w:r w:rsidR="00A37956">
        <w:t>PFW</w:t>
      </w:r>
      <w:r>
        <w:t>.</w:t>
      </w:r>
    </w:p>
    <w:p w:rsidR="00272B8A" w:rsidRPr="00D317C4" w:rsidRDefault="009C5808" w:rsidP="00D317C4">
      <w:pPr>
        <w:tabs>
          <w:tab w:val="clear" w:pos="1440"/>
          <w:tab w:val="clear" w:pos="7200"/>
          <w:tab w:val="left" w:pos="1080"/>
          <w:tab w:val="left" w:pos="5760"/>
        </w:tabs>
        <w:spacing w:after="80" w:line="200" w:lineRule="atLeast"/>
        <w:ind w:left="720" w:right="0" w:hanging="360"/>
      </w:pPr>
      <w:r>
        <w:t>Teaching Assistant in Sociology, Michigan State University, 1972–1977.</w:t>
      </w:r>
    </w:p>
    <w:p w:rsidR="009C5808" w:rsidRDefault="00717FE8">
      <w:pPr>
        <w:pStyle w:val="LineSeparator"/>
      </w:pPr>
      <w:r>
        <w:rPr>
          <w:noProof/>
        </w:rPr>
        <w:pict>
          <v:line id="_x0000_s1030" style="position:absolute;flip:y;z-index:251644928" from="0,7.5pt" to="468.45pt,7.5pt" o:allowincell="f" strokecolor="#969696" strokeweight="3pt"/>
        </w:pict>
      </w:r>
    </w:p>
    <w:p w:rsidR="009C5808" w:rsidRPr="004B34B9" w:rsidRDefault="009C5808" w:rsidP="00272B8A">
      <w:pPr>
        <w:pStyle w:val="Subhead-category"/>
        <w:spacing w:before="0" w:after="160" w:line="240" w:lineRule="auto"/>
      </w:pPr>
      <w:r>
        <w:t>Certifications</w:t>
      </w:r>
    </w:p>
    <w:p w:rsidR="00BF17A3" w:rsidRDefault="005243F7" w:rsidP="000F23E9">
      <w:pPr>
        <w:pStyle w:val="BodyTextIndent2"/>
        <w:spacing w:after="80" w:line="200" w:lineRule="atLeast"/>
      </w:pPr>
      <w:proofErr w:type="spellStart"/>
      <w:r>
        <w:t>SafeZone</w:t>
      </w:r>
      <w:proofErr w:type="spellEnd"/>
      <w:r>
        <w:t xml:space="preserve"> certified.  </w:t>
      </w:r>
      <w:r w:rsidR="00BF17A3">
        <w:t>Training to create safe and supportive hav</w:t>
      </w:r>
      <w:r>
        <w:t xml:space="preserve">ens for </w:t>
      </w:r>
      <w:r w:rsidR="00BC69F2">
        <w:t>LG</w:t>
      </w:r>
      <w:r>
        <w:t>BT</w:t>
      </w:r>
      <w:r w:rsidR="002D717C">
        <w:t>Q</w:t>
      </w:r>
      <w:r>
        <w:t xml:space="preserve"> students and staff, 2007.</w:t>
      </w:r>
    </w:p>
    <w:p w:rsidR="004563B4" w:rsidRDefault="004563B4" w:rsidP="000F23E9">
      <w:pPr>
        <w:pStyle w:val="BodyTextIndent2"/>
        <w:spacing w:after="80" w:line="200" w:lineRule="atLeast"/>
      </w:pPr>
      <w:r>
        <w:t>Practitioner/Educator certification, Assoc</w:t>
      </w:r>
      <w:r w:rsidR="005243F7">
        <w:t>iation for Conflict Resolution, 2001</w:t>
      </w:r>
      <w:r>
        <w:t>.</w:t>
      </w:r>
    </w:p>
    <w:p w:rsidR="004563B4" w:rsidRDefault="004563B4" w:rsidP="000F23E9">
      <w:pPr>
        <w:pStyle w:val="BodyTextIndent2"/>
        <w:spacing w:after="80" w:line="200" w:lineRule="atLeast"/>
      </w:pPr>
      <w:r>
        <w:t xml:space="preserve">Certificates in </w:t>
      </w:r>
      <w:r w:rsidR="00437875">
        <w:t>C</w:t>
      </w:r>
      <w:r>
        <w:t xml:space="preserve">ommunity </w:t>
      </w:r>
      <w:r w:rsidR="00437875">
        <w:t>M</w:t>
      </w:r>
      <w:r>
        <w:t>ediation (199</w:t>
      </w:r>
      <w:r w:rsidR="00C71ECF">
        <w:t xml:space="preserve">4) and </w:t>
      </w:r>
      <w:r w:rsidR="00437875">
        <w:t>Mediation T</w:t>
      </w:r>
      <w:r w:rsidR="00C71ECF">
        <w:t>raining</w:t>
      </w:r>
      <w:r w:rsidR="005243F7">
        <w:t xml:space="preserve"> </w:t>
      </w:r>
      <w:r w:rsidR="00C71ECF">
        <w:t>(</w:t>
      </w:r>
      <w:r w:rsidR="005243F7">
        <w:t>1995</w:t>
      </w:r>
      <w:r w:rsidR="00C71ECF">
        <w:t>)</w:t>
      </w:r>
      <w:r>
        <w:t>.</w:t>
      </w:r>
    </w:p>
    <w:p w:rsidR="009C5808" w:rsidRDefault="009C5808" w:rsidP="000F23E9">
      <w:pPr>
        <w:pStyle w:val="BodyTextIndent2"/>
        <w:spacing w:after="80" w:line="200" w:lineRule="atLeast"/>
      </w:pPr>
      <w:r>
        <w:t xml:space="preserve">Certification in College Teaching, Department of Sociology,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1977.</w:t>
      </w:r>
    </w:p>
    <w:p w:rsidR="000F23E9" w:rsidRPr="00272B8A" w:rsidRDefault="00717FE8" w:rsidP="000F23E9">
      <w:pPr>
        <w:pStyle w:val="BodyTextIndent2"/>
        <w:spacing w:line="200" w:lineRule="atLeast"/>
        <w:rPr>
          <w:sz w:val="16"/>
        </w:rPr>
      </w:pPr>
      <w:r>
        <w:rPr>
          <w:b/>
          <w:noProof/>
        </w:rPr>
        <w:pict>
          <v:line id="_x0000_s1081" style="position:absolute;left:0;text-align:left;flip:y;z-index:251657216" from="1.5pt,8.2pt" to="469.95pt,8.5pt" o:allowincell="f" strokecolor="#969696" strokeweight="3pt"/>
        </w:pict>
      </w:r>
    </w:p>
    <w:p w:rsidR="008B732C" w:rsidRDefault="008B732C" w:rsidP="00272B8A">
      <w:pPr>
        <w:pStyle w:val="Subhead-category"/>
        <w:spacing w:before="0" w:after="160" w:line="240" w:lineRule="auto"/>
      </w:pPr>
    </w:p>
    <w:p w:rsidR="009C5808" w:rsidRDefault="00717FE8" w:rsidP="00272B8A">
      <w:pPr>
        <w:pStyle w:val="Subhead-category"/>
        <w:spacing w:before="0" w:after="160" w:line="240" w:lineRule="auto"/>
        <w:rPr>
          <w:sz w:val="16"/>
        </w:rPr>
      </w:pPr>
      <w:r>
        <w:rPr>
          <w:noProof/>
        </w:rPr>
        <w:lastRenderedPageBreak/>
        <w:pict>
          <v:line id="_x0000_s1171" style="position:absolute;flip:y;z-index:251702272" from="-.75pt,-4.85pt" to="469.95pt,-4.85pt" o:allowincell="f" strokecolor="#969696" strokeweight="3pt"/>
        </w:pict>
      </w:r>
      <w:r w:rsidR="009C5808">
        <w:t>Honors</w:t>
      </w:r>
      <w:r w:rsidR="009C61EF">
        <w:t xml:space="preserve"> and Awards</w:t>
      </w:r>
      <w:r w:rsidR="00A87892">
        <w:t xml:space="preserve"> – National </w:t>
      </w:r>
    </w:p>
    <w:p w:rsidR="00CF7677" w:rsidRDefault="00CF7677" w:rsidP="00A87892">
      <w:pPr>
        <w:pStyle w:val="BodyTextIndent2"/>
        <w:spacing w:line="220" w:lineRule="atLeast"/>
      </w:pPr>
      <w:r>
        <w:t xml:space="preserve">Received high </w:t>
      </w:r>
      <w:proofErr w:type="gramStart"/>
      <w:r>
        <w:t>Accomplished</w:t>
      </w:r>
      <w:proofErr w:type="gramEnd"/>
      <w:r>
        <w:t xml:space="preserve"> scores for course submitted to the Blackboard Exemplary Course Program, Spring 2014.  </w:t>
      </w:r>
      <w:hyperlink r:id="rId10" w:history="1">
        <w:r w:rsidRPr="00DF60EB">
          <w:rPr>
            <w:rStyle w:val="Hyperlink"/>
          </w:rPr>
          <w:t>http://blackboard.com/ECP</w:t>
        </w:r>
      </w:hyperlink>
      <w:r>
        <w:t xml:space="preserve"> </w:t>
      </w:r>
    </w:p>
    <w:p w:rsidR="008B732C" w:rsidRDefault="00717FE8" w:rsidP="00A87892">
      <w:pPr>
        <w:pStyle w:val="BodyTextIndent2"/>
        <w:spacing w:line="220" w:lineRule="atLeast"/>
      </w:pPr>
      <w:r>
        <w:tab/>
        <w:t>National competition for model online courses.</w:t>
      </w:r>
    </w:p>
    <w:p w:rsidR="00717FE8" w:rsidRDefault="00717FE8" w:rsidP="00A87892">
      <w:pPr>
        <w:pStyle w:val="BodyTextIndent2"/>
        <w:spacing w:line="220" w:lineRule="atLeast"/>
      </w:pPr>
    </w:p>
    <w:p w:rsidR="00A87892" w:rsidRDefault="00A87892" w:rsidP="00A87892">
      <w:pPr>
        <w:pStyle w:val="BodyTextIndent2"/>
        <w:spacing w:line="220" w:lineRule="atLeast"/>
      </w:pPr>
      <w:r>
        <w:t xml:space="preserve">Recognized as a </w:t>
      </w:r>
      <w:r w:rsidRPr="00BD17E5">
        <w:t>Digital Content Leader</w:t>
      </w:r>
      <w:r>
        <w:t xml:space="preserve"> by WebCT, July, 2003</w:t>
      </w:r>
    </w:p>
    <w:p w:rsidR="00D317C4" w:rsidRDefault="00A87892" w:rsidP="00C21D01">
      <w:pPr>
        <w:tabs>
          <w:tab w:val="clear" w:pos="1440"/>
          <w:tab w:val="clear" w:pos="7200"/>
          <w:tab w:val="left" w:pos="1080"/>
          <w:tab w:val="right" w:pos="1160"/>
          <w:tab w:val="left" w:pos="1260"/>
          <w:tab w:val="left" w:pos="1520"/>
          <w:tab w:val="left" w:pos="5760"/>
          <w:tab w:val="left" w:pos="9360"/>
        </w:tabs>
        <w:spacing w:line="220" w:lineRule="atLeast"/>
        <w:ind w:left="720" w:right="-20"/>
      </w:pPr>
      <w:r>
        <w:t xml:space="preserve">For “the instrumental role you have played in promoting the use of e-Packs as a strategy to deploy WebCT and online learning.”. </w:t>
      </w:r>
      <w:hyperlink r:id="rId11" w:history="1">
        <w:r w:rsidRPr="00C6254B">
          <w:rPr>
            <w:rStyle w:val="Hyperlink"/>
          </w:rPr>
          <w:t>http://www.webct.com/content/viewpage?name=content_dcl_2003</w:t>
        </w:r>
      </w:hyperlink>
      <w:r>
        <w:t xml:space="preserve"> </w:t>
      </w:r>
    </w:p>
    <w:p w:rsidR="00CF7677" w:rsidRDefault="00CF7677" w:rsidP="001E4A10">
      <w:pPr>
        <w:pStyle w:val="BodyTextIndent2"/>
        <w:tabs>
          <w:tab w:val="clear" w:pos="720"/>
          <w:tab w:val="left" w:pos="360"/>
        </w:tabs>
        <w:spacing w:line="220" w:lineRule="atLeast"/>
        <w:ind w:left="360" w:firstLine="0"/>
      </w:pPr>
    </w:p>
    <w:p w:rsidR="00DA0510" w:rsidRDefault="00DA0510" w:rsidP="001E4A10">
      <w:pPr>
        <w:pStyle w:val="BodyTextIndent2"/>
        <w:tabs>
          <w:tab w:val="clear" w:pos="720"/>
          <w:tab w:val="left" w:pos="360"/>
        </w:tabs>
        <w:spacing w:line="220" w:lineRule="atLeast"/>
        <w:ind w:left="360" w:firstLine="0"/>
      </w:pPr>
      <w:r>
        <w:t xml:space="preserve">Selected for inclusion in </w:t>
      </w:r>
      <w:proofErr w:type="gramStart"/>
      <w:r>
        <w:rPr>
          <w:i/>
          <w:iCs/>
        </w:rPr>
        <w:t>Who’s</w:t>
      </w:r>
      <w:proofErr w:type="gramEnd"/>
      <w:r>
        <w:rPr>
          <w:i/>
          <w:iCs/>
        </w:rPr>
        <w:t xml:space="preserve"> Who Among America’s Teachers, 2000:  The Best Teachers in America Selected by the Best Students</w:t>
      </w:r>
      <w:r>
        <w:t xml:space="preserve">.  </w:t>
      </w:r>
      <w:smartTag w:uri="urn:schemas-microsoft-com:office:smarttags" w:element="place">
        <w:smartTag w:uri="urn:schemas-microsoft-com:office:smarttags" w:element="City">
          <w:r>
            <w:t>Lake Forest</w:t>
          </w:r>
        </w:smartTag>
        <w:r>
          <w:t xml:space="preserve">, </w:t>
        </w:r>
        <w:smartTag w:uri="urn:schemas-microsoft-com:office:smarttags" w:element="State">
          <w:r>
            <w:t>IL</w:t>
          </w:r>
        </w:smartTag>
      </w:smartTag>
      <w:r>
        <w:t>:  Educational Communications, Inc., 2000.</w:t>
      </w:r>
    </w:p>
    <w:p w:rsidR="007656F0" w:rsidRPr="001E4A10" w:rsidRDefault="007656F0" w:rsidP="001E4A10">
      <w:pPr>
        <w:pStyle w:val="BodyTextIndent2"/>
        <w:tabs>
          <w:tab w:val="clear" w:pos="720"/>
          <w:tab w:val="left" w:pos="360"/>
        </w:tabs>
        <w:spacing w:line="220" w:lineRule="atLeast"/>
        <w:ind w:left="360" w:firstLine="0"/>
      </w:pPr>
    </w:p>
    <w:p w:rsidR="00A87892" w:rsidRDefault="00A87892" w:rsidP="00272B8A">
      <w:pPr>
        <w:pStyle w:val="Subhead-category"/>
        <w:spacing w:before="0" w:after="160" w:line="240" w:lineRule="auto"/>
        <w:rPr>
          <w:sz w:val="16"/>
        </w:rPr>
      </w:pPr>
      <w:r>
        <w:t xml:space="preserve">Honors and Awards – Regional </w:t>
      </w:r>
    </w:p>
    <w:p w:rsidR="00A87892" w:rsidRDefault="00A87892" w:rsidP="00A87892">
      <w:pPr>
        <w:pStyle w:val="BodyTextIndent2"/>
        <w:tabs>
          <w:tab w:val="clear" w:pos="720"/>
          <w:tab w:val="left" w:pos="360"/>
        </w:tabs>
        <w:spacing w:line="220" w:lineRule="atLeast"/>
        <w:ind w:left="360" w:firstLine="0"/>
      </w:pPr>
      <w:r>
        <w:t xml:space="preserve">North Central Sociological Association Distinguished Contributions to Teaching Award, 1999. </w:t>
      </w:r>
    </w:p>
    <w:p w:rsidR="00A87892" w:rsidRDefault="00A87892" w:rsidP="00A87892">
      <w:pPr>
        <w:tabs>
          <w:tab w:val="clear" w:pos="1440"/>
          <w:tab w:val="clear" w:pos="7200"/>
          <w:tab w:val="left" w:pos="1080"/>
          <w:tab w:val="right" w:pos="1160"/>
          <w:tab w:val="left" w:pos="1260"/>
          <w:tab w:val="left" w:pos="1520"/>
          <w:tab w:val="left" w:pos="5760"/>
          <w:tab w:val="left" w:pos="9360"/>
        </w:tabs>
        <w:spacing w:line="220" w:lineRule="atLeast"/>
        <w:ind w:left="720" w:right="-20"/>
      </w:pPr>
      <w:r>
        <w:t>“For excellence in some activity enhancing the teaching of sociology for the NCSA or within the North Central region.”</w:t>
      </w:r>
    </w:p>
    <w:p w:rsidR="00DA0510" w:rsidRDefault="00DA0510" w:rsidP="00A87892">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A87892" w:rsidRDefault="00DA0510" w:rsidP="00DA0510">
      <w:pPr>
        <w:pStyle w:val="BodyTextIndent2"/>
        <w:tabs>
          <w:tab w:val="clear" w:pos="720"/>
          <w:tab w:val="left" w:pos="360"/>
        </w:tabs>
        <w:spacing w:line="220" w:lineRule="atLeast"/>
        <w:ind w:left="360" w:firstLine="0"/>
      </w:pPr>
      <w:r>
        <w:t>First Prize (1977), and Third Prize (1978), North Central Sociological Association Graduate Student Paper Competition.</w:t>
      </w:r>
    </w:p>
    <w:p w:rsidR="00DA0510" w:rsidRDefault="00DA0510" w:rsidP="00DA0510">
      <w:pPr>
        <w:pStyle w:val="BodyTextIndent2"/>
        <w:tabs>
          <w:tab w:val="clear" w:pos="720"/>
          <w:tab w:val="left" w:pos="360"/>
        </w:tabs>
        <w:spacing w:line="220" w:lineRule="atLeast"/>
        <w:ind w:left="360" w:firstLine="0"/>
      </w:pPr>
    </w:p>
    <w:p w:rsidR="00DA0510" w:rsidRDefault="00DA0510" w:rsidP="00272B8A">
      <w:pPr>
        <w:pStyle w:val="Subhead-category"/>
        <w:spacing w:before="0" w:after="160" w:line="240" w:lineRule="auto"/>
      </w:pPr>
      <w:r>
        <w:t xml:space="preserve">Honors and Awards – State </w:t>
      </w:r>
    </w:p>
    <w:p w:rsidR="006F6C6A" w:rsidRDefault="006F6C6A" w:rsidP="00DA0510">
      <w:pPr>
        <w:pStyle w:val="BodyTextIndent2"/>
        <w:tabs>
          <w:tab w:val="clear" w:pos="720"/>
          <w:tab w:val="left" w:pos="360"/>
        </w:tabs>
        <w:spacing w:line="220" w:lineRule="atLeast"/>
        <w:ind w:left="360" w:firstLine="0"/>
      </w:pPr>
      <w:r>
        <w:t xml:space="preserve">P.A. Mack </w:t>
      </w:r>
      <w:r w:rsidR="00B9731B">
        <w:t xml:space="preserve">Honorary </w:t>
      </w:r>
      <w:r>
        <w:t>Award for Distinguished Service to Teaching, 2011.</w:t>
      </w:r>
    </w:p>
    <w:p w:rsidR="006F6C6A" w:rsidRDefault="006F6C6A" w:rsidP="006F6C6A">
      <w:pPr>
        <w:tabs>
          <w:tab w:val="clear" w:pos="1440"/>
          <w:tab w:val="clear" w:pos="7200"/>
          <w:tab w:val="left" w:pos="1080"/>
          <w:tab w:val="right" w:pos="1160"/>
          <w:tab w:val="left" w:pos="1260"/>
          <w:tab w:val="left" w:pos="1520"/>
          <w:tab w:val="left" w:pos="5760"/>
          <w:tab w:val="left" w:pos="9360"/>
        </w:tabs>
        <w:spacing w:line="220" w:lineRule="atLeast"/>
        <w:ind w:left="720" w:right="-20"/>
      </w:pPr>
      <w:r>
        <w:t>Indiana University systemwide award “awarded annually to an individual who has an extensive career of demonstrated excellence and distinguished service to teaching</w:t>
      </w:r>
      <w:r w:rsidR="00AF1FB8">
        <w:t>.”</w:t>
      </w:r>
    </w:p>
    <w:p w:rsidR="006F6C6A" w:rsidRDefault="006F6C6A" w:rsidP="00DA0510">
      <w:pPr>
        <w:pStyle w:val="BodyTextIndent2"/>
        <w:tabs>
          <w:tab w:val="clear" w:pos="720"/>
          <w:tab w:val="left" w:pos="360"/>
        </w:tabs>
        <w:spacing w:line="220" w:lineRule="atLeast"/>
        <w:ind w:left="360" w:firstLine="0"/>
      </w:pPr>
    </w:p>
    <w:p w:rsidR="00DA0510" w:rsidRDefault="00DA0510" w:rsidP="00DA0510">
      <w:pPr>
        <w:pStyle w:val="BodyTextIndent2"/>
        <w:tabs>
          <w:tab w:val="clear" w:pos="720"/>
          <w:tab w:val="left" w:pos="360"/>
        </w:tabs>
        <w:spacing w:line="220" w:lineRule="atLeast"/>
        <w:ind w:left="360" w:firstLine="0"/>
      </w:pPr>
      <w:r>
        <w:t xml:space="preserve">Charter Fellow, </w:t>
      </w:r>
      <w:smartTag w:uri="urn:schemas-microsoft-com:office:smarttags" w:element="PlaceName">
        <w:r>
          <w:t>P.A.</w:t>
        </w:r>
      </w:smartTag>
      <w:r>
        <w:t xml:space="preserve"> </w:t>
      </w:r>
      <w:smartTag w:uri="urn:schemas-microsoft-com:office:smarttags" w:element="PlaceName">
        <w:r>
          <w:t>Mack</w:t>
        </w:r>
      </w:smartTag>
      <w:r>
        <w:t xml:space="preserve"> </w:t>
      </w:r>
      <w:smartTag w:uri="urn:schemas-microsoft-com:office:smarttags" w:element="PlaceName">
        <w:r>
          <w:t>Center</w:t>
        </w:r>
      </w:smartTag>
      <w:r>
        <w:t xml:space="preserve"> for the Scholarship of Teaching and Learning,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2002 – present.  </w:t>
      </w:r>
    </w:p>
    <w:p w:rsid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r>
        <w:t>Competitive selection to center designed “to stimulate inquiry in the Scholarship of Teaching and Learning, to recognize, honor, and increase the influence of that scholarly inquiry, and to foster change with the underlying goal of promoting excellence in education at Indiana University, in the United States, and internationally.”</w:t>
      </w:r>
    </w:p>
    <w:p w:rsid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DA0510" w:rsidRDefault="00DA0510" w:rsidP="00DA0510">
      <w:pPr>
        <w:pStyle w:val="BodyTextIndent2"/>
        <w:tabs>
          <w:tab w:val="clear" w:pos="720"/>
          <w:tab w:val="left" w:pos="360"/>
        </w:tabs>
        <w:spacing w:line="220" w:lineRule="atLeast"/>
        <w:ind w:left="360" w:firstLine="0"/>
      </w:pPr>
      <w:r>
        <w:t xml:space="preserve">Indiana University President’s Award, 2001. </w:t>
      </w:r>
    </w:p>
    <w:p w:rsid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r>
        <w:t xml:space="preserve"> “Established in 1974 to recognize teaching excellence.” Competitive eight-campus systemwide award.</w:t>
      </w:r>
    </w:p>
    <w:p w:rsid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DA0510" w:rsidRDefault="00DA0510" w:rsidP="00DA0510">
      <w:pPr>
        <w:pStyle w:val="BodyTextIndent2"/>
        <w:tabs>
          <w:tab w:val="clear" w:pos="720"/>
          <w:tab w:val="left" w:pos="360"/>
        </w:tabs>
        <w:spacing w:line="220" w:lineRule="atLeast"/>
        <w:ind w:left="360" w:firstLine="0"/>
      </w:pP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FACET (Faculty Colloquium </w:t>
      </w:r>
      <w:r w:rsidR="00AF1FB8">
        <w:t>on</w:t>
      </w:r>
      <w:r>
        <w:t xml:space="preserve"> Excellence in Teaching) Award, 1998.  </w:t>
      </w:r>
    </w:p>
    <w:p w:rsid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r>
        <w:t>Eight-campus systemwide award, based on review and recommendation by both campus and statewide committees.</w:t>
      </w:r>
      <w:r w:rsidR="00400289">
        <w:t xml:space="preserve">  </w:t>
      </w:r>
      <w:r w:rsidR="006F6C6A">
        <w:t>“FACET is a community of faculty dedicated to and recognized for excellence in teaching and learning. FACET advocates pedagogical innovation, inspires growth and reflection, cultivates the Scholarship of Teaching and Learning and fosters personal renewal in the commitment to student learning.”</w:t>
      </w:r>
    </w:p>
    <w:p w:rsidR="00DA0510" w:rsidRP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DA0510" w:rsidRDefault="00DA0510" w:rsidP="00272B8A">
      <w:pPr>
        <w:pStyle w:val="Subhead-category"/>
        <w:spacing w:before="0" w:after="160" w:line="240" w:lineRule="auto"/>
        <w:rPr>
          <w:sz w:val="16"/>
        </w:rPr>
      </w:pPr>
      <w:r>
        <w:t xml:space="preserve">Honors and Awards – IPFW </w:t>
      </w:r>
    </w:p>
    <w:p w:rsidR="00DA0510" w:rsidRDefault="00DA0510" w:rsidP="00DA0510">
      <w:pPr>
        <w:pStyle w:val="BodyTextIndent2"/>
        <w:spacing w:line="220" w:lineRule="atLeast"/>
      </w:pPr>
      <w:r>
        <w:t>IPFW Center for the Enhancement of Learning and Teaching (CELT) Luminary Award, 2010.</w:t>
      </w:r>
    </w:p>
    <w:p w:rsid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r>
        <w:t xml:space="preserve"> “In recognition of exceptional commitment to the enhancement of learning and teaching at IPFW.”</w:t>
      </w:r>
    </w:p>
    <w:p w:rsid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DA0510" w:rsidRDefault="00DA0510" w:rsidP="00DA0510">
      <w:pPr>
        <w:pStyle w:val="BodyTextIndent2"/>
        <w:spacing w:line="220" w:lineRule="atLeast"/>
      </w:pPr>
      <w:r>
        <w:t xml:space="preserve">Remnant Trust Faculty Member,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smartTag>
      <w:r>
        <w:t xml:space="preserve"> Fort Wayne, 2008-09.  </w:t>
      </w:r>
    </w:p>
    <w:p w:rsid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r>
        <w:t>Designed (with Matthew Kubik) two courses to utilize the 55 Remnant Trust historical first-edition documents on display.</w:t>
      </w:r>
    </w:p>
    <w:p w:rsidR="00DA0510" w:rsidRP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DA0510" w:rsidRDefault="00DA0510" w:rsidP="00DA0510">
      <w:pPr>
        <w:pStyle w:val="BodyTextIndent2"/>
        <w:spacing w:line="220" w:lineRule="atLeast"/>
      </w:pPr>
      <w:smartTag w:uri="urn:schemas-microsoft-com:office:smarttags" w:element="place">
        <w:smartTag w:uri="urn:schemas-microsoft-com:office:smarttags" w:element="State">
          <w:r>
            <w:t>Indiana</w:t>
          </w:r>
        </w:smartTag>
      </w:smartTag>
      <w:r>
        <w:t xml:space="preserve"> Purdue Student Government Association (IPSGA) Award, 2003. </w:t>
      </w:r>
    </w:p>
    <w:p w:rsidR="00A87892"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r>
        <w:t>Given for “dedicated services to IPFW students, faculty, staff, and community.”</w:t>
      </w:r>
    </w:p>
    <w:p w:rsidR="00A87892" w:rsidRDefault="00A87892" w:rsidP="007D5883">
      <w:pPr>
        <w:pStyle w:val="BodyTextIndent2"/>
        <w:tabs>
          <w:tab w:val="clear" w:pos="720"/>
          <w:tab w:val="left" w:pos="360"/>
        </w:tabs>
        <w:spacing w:line="220" w:lineRule="atLeast"/>
        <w:ind w:left="360" w:firstLine="0"/>
      </w:pPr>
    </w:p>
    <w:p w:rsidR="007D5883" w:rsidRDefault="005D4803" w:rsidP="007D5883">
      <w:pPr>
        <w:pStyle w:val="BodyTextIndent2"/>
        <w:tabs>
          <w:tab w:val="clear" w:pos="720"/>
          <w:tab w:val="left" w:pos="360"/>
        </w:tabs>
        <w:spacing w:line="220" w:lineRule="atLeast"/>
        <w:ind w:left="360" w:firstLine="0"/>
      </w:pPr>
      <w:r>
        <w:t xml:space="preserve">IPFW nominee, U.S. Professor of the Year, 2002.  </w:t>
      </w:r>
    </w:p>
    <w:p w:rsidR="005D4803" w:rsidRDefault="005D4803" w:rsidP="007D5883">
      <w:pPr>
        <w:tabs>
          <w:tab w:val="clear" w:pos="1440"/>
          <w:tab w:val="clear" w:pos="7200"/>
          <w:tab w:val="left" w:pos="1080"/>
          <w:tab w:val="right" w:pos="1160"/>
          <w:tab w:val="left" w:pos="1260"/>
          <w:tab w:val="left" w:pos="1520"/>
          <w:tab w:val="left" w:pos="5760"/>
          <w:tab w:val="left" w:pos="9360"/>
        </w:tabs>
        <w:spacing w:line="220" w:lineRule="atLeast"/>
        <w:ind w:left="720" w:right="-20"/>
      </w:pPr>
      <w:r>
        <w:t>Sponsored by the Carnegie Foundation for the Advancement of Teaching and the Council for Advancement and Support of Education.  Begun in 1981 to recognize “extraordinary dedication to undergraduate teaching.”</w:t>
      </w:r>
    </w:p>
    <w:p w:rsidR="008B732C" w:rsidRDefault="008B732C" w:rsidP="00BE70D6">
      <w:pPr>
        <w:pStyle w:val="BodyTextIndent2"/>
        <w:tabs>
          <w:tab w:val="clear" w:pos="720"/>
          <w:tab w:val="left" w:pos="360"/>
        </w:tabs>
        <w:spacing w:line="220" w:lineRule="atLeast"/>
        <w:ind w:left="0" w:firstLine="0"/>
      </w:pPr>
    </w:p>
    <w:p w:rsidR="00BE70D6" w:rsidRDefault="00BE70D6" w:rsidP="00BE70D6">
      <w:pPr>
        <w:pStyle w:val="BodyTextIndent2"/>
        <w:tabs>
          <w:tab w:val="clear" w:pos="720"/>
          <w:tab w:val="left" w:pos="360"/>
        </w:tabs>
        <w:spacing w:line="220" w:lineRule="atLeast"/>
        <w:ind w:left="0" w:firstLine="0"/>
      </w:pPr>
    </w:p>
    <w:p w:rsidR="00BE70D6" w:rsidRDefault="00BE70D6" w:rsidP="00BE70D6">
      <w:pPr>
        <w:pStyle w:val="Subhead-category"/>
        <w:spacing w:before="0" w:after="160" w:line="240" w:lineRule="auto"/>
      </w:pPr>
      <w:r>
        <w:lastRenderedPageBreak/>
        <w:t>Honors and Awards – IPFW (continued)</w:t>
      </w:r>
    </w:p>
    <w:p w:rsidR="007D5883" w:rsidRDefault="009C5808" w:rsidP="007D5883">
      <w:pPr>
        <w:pStyle w:val="BodyTextIndent2"/>
        <w:tabs>
          <w:tab w:val="clear" w:pos="720"/>
          <w:tab w:val="left" w:pos="360"/>
        </w:tabs>
        <w:spacing w:line="220" w:lineRule="atLeast"/>
        <w:ind w:left="360" w:firstLine="0"/>
      </w:pPr>
      <w:r>
        <w:t xml:space="preserve">IPFW Friends of the University Teaching Award, 2001.  </w:t>
      </w:r>
    </w:p>
    <w:p w:rsidR="007A0A96" w:rsidRDefault="009C5808" w:rsidP="00272B8A">
      <w:pPr>
        <w:tabs>
          <w:tab w:val="clear" w:pos="1440"/>
          <w:tab w:val="clear" w:pos="7200"/>
          <w:tab w:val="left" w:pos="1080"/>
          <w:tab w:val="right" w:pos="1160"/>
          <w:tab w:val="left" w:pos="1260"/>
          <w:tab w:val="left" w:pos="1520"/>
          <w:tab w:val="left" w:pos="5760"/>
          <w:tab w:val="left" w:pos="9360"/>
        </w:tabs>
        <w:spacing w:line="220" w:lineRule="atLeast"/>
        <w:ind w:left="720" w:right="-20"/>
      </w:pPr>
      <w:r>
        <w:t>Given annually to recognize a teacher who has “demonstrated exceptional ability in communicating and stimulating students’ desire to learn.”</w:t>
      </w:r>
    </w:p>
    <w:p w:rsidR="007A0A96" w:rsidRDefault="007A0A96" w:rsidP="007D5883">
      <w:pPr>
        <w:pStyle w:val="BodyTextIndent2"/>
        <w:tabs>
          <w:tab w:val="clear" w:pos="720"/>
          <w:tab w:val="left" w:pos="360"/>
        </w:tabs>
        <w:spacing w:line="220" w:lineRule="atLeast"/>
        <w:ind w:left="360" w:firstLine="0"/>
      </w:pPr>
    </w:p>
    <w:p w:rsidR="007D5883" w:rsidRDefault="00BD17E5" w:rsidP="007D5883">
      <w:pPr>
        <w:pStyle w:val="BodyTextIndent2"/>
        <w:tabs>
          <w:tab w:val="clear" w:pos="720"/>
          <w:tab w:val="left" w:pos="360"/>
        </w:tabs>
        <w:spacing w:line="220" w:lineRule="atLeast"/>
        <w:ind w:left="360" w:firstLine="0"/>
      </w:pPr>
      <w:r>
        <w:t xml:space="preserve">Honoree, </w:t>
      </w:r>
      <w:r>
        <w:rPr>
          <w:i/>
        </w:rPr>
        <w:t>Great Men and Women…They Made a Difference.</w:t>
      </w:r>
      <w:r>
        <w:t xml:space="preserve"> Office of Multicultural Services,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Fort Wayne</w:t>
          </w:r>
        </w:smartTag>
      </w:smartTag>
      <w:r>
        <w:t xml:space="preserve">, 2000.  </w:t>
      </w:r>
    </w:p>
    <w:p w:rsidR="00BD17E5" w:rsidRDefault="00BD17E5" w:rsidP="007D5883">
      <w:pPr>
        <w:tabs>
          <w:tab w:val="clear" w:pos="1440"/>
          <w:tab w:val="clear" w:pos="7200"/>
          <w:tab w:val="left" w:pos="1080"/>
          <w:tab w:val="right" w:pos="1160"/>
          <w:tab w:val="left" w:pos="1260"/>
          <w:tab w:val="left" w:pos="1520"/>
          <w:tab w:val="left" w:pos="5760"/>
          <w:tab w:val="left" w:pos="9360"/>
        </w:tabs>
        <w:spacing w:line="220" w:lineRule="atLeast"/>
        <w:ind w:left="720" w:right="-20"/>
      </w:pPr>
      <w:r>
        <w:t>Nominated in particular for mentoring African American students.</w:t>
      </w:r>
    </w:p>
    <w:p w:rsidR="00AF1FB8" w:rsidRDefault="00AF1FB8" w:rsidP="007D5883">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9E3C98" w:rsidRDefault="009E3C98" w:rsidP="009E3C98">
      <w:pPr>
        <w:pStyle w:val="BodyTextIndent2"/>
        <w:tabs>
          <w:tab w:val="clear" w:pos="720"/>
          <w:tab w:val="left" w:pos="360"/>
        </w:tabs>
        <w:spacing w:line="220" w:lineRule="atLeast"/>
        <w:ind w:left="360" w:firstLine="0"/>
      </w:pPr>
      <w:r>
        <w:t xml:space="preserve">John P. Ulmer Outstanding Service to Minority Students Award,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Fort </w:t>
      </w:r>
      <w:smartTag w:uri="urn:schemas-microsoft-com:office:smarttags" w:element="place">
        <w:smartTag w:uri="urn:schemas-microsoft-com:office:smarttags" w:element="City">
          <w:r>
            <w:t>Wayne</w:t>
          </w:r>
        </w:smartTag>
      </w:smartTag>
      <w:r>
        <w:t xml:space="preserve">, 1999.  </w:t>
      </w:r>
    </w:p>
    <w:p w:rsidR="007D5883" w:rsidRDefault="009E3C98" w:rsidP="009E3C98">
      <w:pPr>
        <w:tabs>
          <w:tab w:val="clear" w:pos="1440"/>
          <w:tab w:val="clear" w:pos="7200"/>
          <w:tab w:val="left" w:pos="1080"/>
          <w:tab w:val="right" w:pos="1160"/>
          <w:tab w:val="left" w:pos="1260"/>
          <w:tab w:val="left" w:pos="1520"/>
          <w:tab w:val="left" w:pos="5760"/>
          <w:tab w:val="left" w:pos="9360"/>
        </w:tabs>
        <w:spacing w:line="220" w:lineRule="atLeast"/>
        <w:ind w:left="720" w:right="-20"/>
      </w:pPr>
      <w:r>
        <w:t>For contributions to diversity in the classroom and on campus.</w:t>
      </w:r>
    </w:p>
    <w:p w:rsidR="007A0A96" w:rsidRDefault="007A0A96" w:rsidP="006F6C6A">
      <w:pPr>
        <w:pStyle w:val="BodyTextIndent2"/>
        <w:tabs>
          <w:tab w:val="clear" w:pos="720"/>
          <w:tab w:val="left" w:pos="360"/>
        </w:tabs>
        <w:spacing w:line="220" w:lineRule="atLeast"/>
        <w:ind w:left="360" w:firstLine="0"/>
      </w:pPr>
    </w:p>
    <w:p w:rsidR="00F30288" w:rsidRDefault="00857804" w:rsidP="006F6C6A">
      <w:pPr>
        <w:pStyle w:val="BodyTextIndent2"/>
        <w:tabs>
          <w:tab w:val="clear" w:pos="720"/>
          <w:tab w:val="left" w:pos="360"/>
        </w:tabs>
        <w:spacing w:line="220" w:lineRule="atLeast"/>
        <w:ind w:left="360" w:firstLine="0"/>
      </w:pPr>
      <w:r>
        <w:t xml:space="preserve">Selected for inclusion in the 1998-99 </w:t>
      </w:r>
      <w:r w:rsidRPr="00037A0D">
        <w:rPr>
          <w:i/>
        </w:rPr>
        <w:t>IPFW Annual Report</w:t>
      </w:r>
      <w:r>
        <w:t xml:space="preserve"> feature, “On Teaching Well,” Indiana University Purdue University Fort Wayne, 1999.</w:t>
      </w:r>
    </w:p>
    <w:p w:rsidR="006F6C6A" w:rsidRDefault="006F6C6A" w:rsidP="006F6C6A">
      <w:pPr>
        <w:pStyle w:val="BodyTextIndent2"/>
        <w:tabs>
          <w:tab w:val="clear" w:pos="720"/>
          <w:tab w:val="left" w:pos="360"/>
        </w:tabs>
        <w:spacing w:line="220" w:lineRule="atLeast"/>
        <w:ind w:left="360" w:firstLine="0"/>
      </w:pPr>
    </w:p>
    <w:p w:rsidR="007D5883" w:rsidRDefault="009C5808" w:rsidP="007D5883">
      <w:pPr>
        <w:pStyle w:val="BodyTextIndent2"/>
        <w:tabs>
          <w:tab w:val="clear" w:pos="720"/>
          <w:tab w:val="left" w:pos="360"/>
        </w:tabs>
        <w:spacing w:line="220" w:lineRule="atLeast"/>
        <w:ind w:left="360" w:firstLine="0"/>
      </w:pPr>
      <w:r>
        <w:t xml:space="preserve">Certificate of Recognition, Dis-Abled Students Excelling in Learning (DASEL),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rPr>
            <w:sz w:val="18"/>
          </w:rPr>
          <w:t>University</w:t>
        </w:r>
      </w:smartTag>
      <w:r>
        <w:t xml:space="preserve"> </w:t>
      </w:r>
      <w:smartTag w:uri="urn:schemas-microsoft-com:office:smarttags" w:element="place">
        <w:smartTag w:uri="urn:schemas-microsoft-com:office:smarttags" w:element="City">
          <w:r>
            <w:t>Fort Wayne</w:t>
          </w:r>
        </w:smartTag>
      </w:smartTag>
      <w:r>
        <w:t>, 1982.</w:t>
      </w:r>
      <w:r w:rsidR="001D55DF">
        <w:t xml:space="preserve">  </w:t>
      </w:r>
    </w:p>
    <w:p w:rsidR="009C5808" w:rsidRDefault="001D55DF" w:rsidP="007D5883">
      <w:pPr>
        <w:tabs>
          <w:tab w:val="clear" w:pos="1440"/>
          <w:tab w:val="clear" w:pos="7200"/>
          <w:tab w:val="left" w:pos="1080"/>
          <w:tab w:val="right" w:pos="1160"/>
          <w:tab w:val="left" w:pos="1260"/>
          <w:tab w:val="left" w:pos="1520"/>
          <w:tab w:val="left" w:pos="5760"/>
          <w:tab w:val="left" w:pos="9360"/>
        </w:tabs>
        <w:spacing w:line="220" w:lineRule="atLeast"/>
        <w:ind w:left="720" w:right="-20"/>
      </w:pPr>
      <w:r>
        <w:t>For services to students</w:t>
      </w:r>
      <w:r w:rsidR="00F30288">
        <w:t xml:space="preserve"> with disabilities</w:t>
      </w:r>
      <w:r>
        <w:t>.</w:t>
      </w:r>
    </w:p>
    <w:p w:rsidR="00DA0510" w:rsidRDefault="00DA0510" w:rsidP="007D5883">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DA0510" w:rsidRPr="00DA0510" w:rsidRDefault="00DA0510" w:rsidP="00272B8A">
      <w:pPr>
        <w:pStyle w:val="Subhead-category"/>
        <w:spacing w:before="0" w:after="160" w:line="240" w:lineRule="auto"/>
        <w:rPr>
          <w:sz w:val="16"/>
        </w:rPr>
      </w:pPr>
      <w:r>
        <w:t xml:space="preserve">Honors and Awards – Other </w:t>
      </w:r>
    </w:p>
    <w:p w:rsidR="00DA0510" w:rsidRDefault="00DA0510" w:rsidP="00DA0510">
      <w:pPr>
        <w:pStyle w:val="BodyTextIndent2"/>
        <w:spacing w:line="220" w:lineRule="atLeast"/>
      </w:pPr>
      <w:r>
        <w:t xml:space="preserve">Honorary Lifetime Member, East Central Neighborhood Association,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xml:space="preserve">, 1983.  </w:t>
      </w:r>
    </w:p>
    <w:p w:rsidR="00DA0510" w:rsidRDefault="00DA0510" w:rsidP="00DA0510">
      <w:pPr>
        <w:tabs>
          <w:tab w:val="clear" w:pos="1440"/>
          <w:tab w:val="clear" w:pos="7200"/>
          <w:tab w:val="left" w:pos="1080"/>
          <w:tab w:val="right" w:pos="1160"/>
          <w:tab w:val="left" w:pos="1260"/>
          <w:tab w:val="left" w:pos="1520"/>
          <w:tab w:val="left" w:pos="5760"/>
          <w:tab w:val="left" w:pos="9360"/>
        </w:tabs>
        <w:spacing w:line="220" w:lineRule="atLeast"/>
        <w:ind w:left="720" w:right="-20"/>
      </w:pPr>
      <w:r>
        <w:t>Recognition for conducting a participatory action research neighborhood history project.</w:t>
      </w:r>
    </w:p>
    <w:p w:rsidR="007D5883" w:rsidRDefault="007D5883" w:rsidP="007D5883">
      <w:pPr>
        <w:pStyle w:val="BodyTextIndent2"/>
        <w:tabs>
          <w:tab w:val="clear" w:pos="720"/>
          <w:tab w:val="left" w:pos="360"/>
        </w:tabs>
        <w:spacing w:line="220" w:lineRule="atLeast"/>
        <w:ind w:left="360" w:firstLine="0"/>
      </w:pPr>
    </w:p>
    <w:p w:rsidR="00176932" w:rsidRDefault="009C5808" w:rsidP="007D5883">
      <w:pPr>
        <w:pStyle w:val="BodyTextIndent2"/>
        <w:tabs>
          <w:tab w:val="clear" w:pos="720"/>
          <w:tab w:val="left" w:pos="360"/>
        </w:tabs>
        <w:spacing w:line="220" w:lineRule="atLeast"/>
        <w:ind w:left="360" w:firstLine="0"/>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Excellence-In-Teaching Award, 1975.  </w:t>
      </w:r>
    </w:p>
    <w:p w:rsidR="009C5808" w:rsidRDefault="003D79AA" w:rsidP="007D5883">
      <w:pPr>
        <w:tabs>
          <w:tab w:val="clear" w:pos="1440"/>
          <w:tab w:val="clear" w:pos="7200"/>
          <w:tab w:val="left" w:pos="1080"/>
          <w:tab w:val="right" w:pos="1160"/>
          <w:tab w:val="left" w:pos="1260"/>
          <w:tab w:val="left" w:pos="1520"/>
          <w:tab w:val="left" w:pos="5760"/>
          <w:tab w:val="left" w:pos="9360"/>
        </w:tabs>
        <w:spacing w:line="220" w:lineRule="atLeast"/>
        <w:ind w:left="720" w:right="-20"/>
      </w:pPr>
      <w:r>
        <w:t>Competitive university-wide award</w:t>
      </w:r>
      <w:r w:rsidR="009C5808">
        <w:t xml:space="preserve"> to outstanding graduate teaching assistants.</w:t>
      </w:r>
    </w:p>
    <w:p w:rsidR="00571C3D" w:rsidRDefault="00571C3D" w:rsidP="007D5883">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571C3D" w:rsidRDefault="00717FE8" w:rsidP="007D5883">
      <w:pPr>
        <w:tabs>
          <w:tab w:val="clear" w:pos="1440"/>
          <w:tab w:val="clear" w:pos="7200"/>
          <w:tab w:val="left" w:pos="1080"/>
          <w:tab w:val="right" w:pos="1160"/>
          <w:tab w:val="left" w:pos="1260"/>
          <w:tab w:val="left" w:pos="1520"/>
          <w:tab w:val="left" w:pos="5760"/>
          <w:tab w:val="left" w:pos="9360"/>
        </w:tabs>
        <w:spacing w:line="220" w:lineRule="atLeast"/>
        <w:ind w:left="720" w:right="-20"/>
      </w:pPr>
      <w:r>
        <w:rPr>
          <w:noProof/>
        </w:rPr>
        <w:pict>
          <v:line id="_x0000_s1156" style="position:absolute;left:0;text-align:left;flip:y;z-index:251688960" from="-.75pt,5.7pt" to="468.45pt,6.45pt" o:allowincell="f" strokecolor="#969696" strokeweight="3pt"/>
        </w:pict>
      </w:r>
    </w:p>
    <w:p w:rsidR="00571C3D" w:rsidRDefault="00571C3D" w:rsidP="00571C3D">
      <w:pPr>
        <w:pStyle w:val="Subhead-category"/>
        <w:spacing w:before="0" w:after="160" w:line="240" w:lineRule="auto"/>
      </w:pPr>
      <w:r>
        <w:t>Creative Works</w:t>
      </w:r>
    </w:p>
    <w:p w:rsidR="007D5883" w:rsidRDefault="00571C3D" w:rsidP="004B34B9">
      <w:pPr>
        <w:pStyle w:val="BodyTextIndent2"/>
        <w:tabs>
          <w:tab w:val="clear" w:pos="720"/>
          <w:tab w:val="left" w:pos="360"/>
        </w:tabs>
        <w:spacing w:line="220" w:lineRule="atLeast"/>
        <w:ind w:left="360" w:firstLine="0"/>
      </w:pPr>
      <w:r>
        <w:t>Matthew Kubik and Patrick J. Ashton, “Pruitt-</w:t>
      </w:r>
      <w:proofErr w:type="spellStart"/>
      <w:r>
        <w:t>Igoe</w:t>
      </w:r>
      <w:proofErr w:type="spellEnd"/>
      <w:r>
        <w:t xml:space="preserve"> Now: Regeneration” Original design</w:t>
      </w:r>
      <w:r w:rsidR="00490DC1">
        <w:t xml:space="preserve"> poster</w:t>
      </w:r>
      <w:r>
        <w:t xml:space="preserve"> submitted to </w:t>
      </w:r>
      <w:r w:rsidRPr="005C44AA">
        <w:rPr>
          <w:i/>
        </w:rPr>
        <w:t>Pruitt-</w:t>
      </w:r>
      <w:proofErr w:type="spellStart"/>
      <w:r w:rsidRPr="005C44AA">
        <w:rPr>
          <w:i/>
        </w:rPr>
        <w:t>Igoe</w:t>
      </w:r>
      <w:proofErr w:type="spellEnd"/>
      <w:r w:rsidRPr="005C44AA">
        <w:rPr>
          <w:i/>
        </w:rPr>
        <w:t xml:space="preserve"> Now: The Unmentioned Modern Landscape</w:t>
      </w:r>
      <w:r>
        <w:t xml:space="preserve">, a juried international design competition.  March 2012.  </w:t>
      </w:r>
    </w:p>
    <w:p w:rsidR="00571C3D" w:rsidRDefault="00571C3D" w:rsidP="004B34B9">
      <w:pPr>
        <w:pStyle w:val="BodyTextIndent2"/>
        <w:tabs>
          <w:tab w:val="clear" w:pos="720"/>
          <w:tab w:val="left" w:pos="360"/>
        </w:tabs>
        <w:spacing w:line="220" w:lineRule="atLeast"/>
        <w:ind w:left="360" w:firstLine="0"/>
      </w:pPr>
    </w:p>
    <w:p w:rsidR="009C5808" w:rsidRDefault="00717FE8">
      <w:pPr>
        <w:pStyle w:val="LineSeparator"/>
      </w:pPr>
      <w:r>
        <w:rPr>
          <w:noProof/>
        </w:rPr>
        <w:pict>
          <v:line id="_x0000_s1083" style="position:absolute;flip:y;z-index:251658240" from="0,6.7pt" to="469.2pt,7.45pt" o:allowincell="f" strokecolor="#969696" strokeweight="3pt"/>
        </w:pict>
      </w:r>
    </w:p>
    <w:p w:rsidR="009C5808" w:rsidRDefault="009C5808" w:rsidP="00272B8A">
      <w:pPr>
        <w:pStyle w:val="Subhead-category"/>
        <w:spacing w:before="0" w:after="160" w:line="240" w:lineRule="auto"/>
      </w:pPr>
      <w:r>
        <w:t>Publications – Books</w:t>
      </w:r>
    </w:p>
    <w:p w:rsidR="00571C3D" w:rsidRDefault="00DD0EB5" w:rsidP="00571C3D">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 xml:space="preserve">Patrick J. Ashton, </w:t>
      </w:r>
      <w:r>
        <w:rPr>
          <w:i/>
        </w:rPr>
        <w:t>Transforming Conflict by Building Relationships:  A Manual for Conflict Resolution and Mediation, 2</w:t>
      </w:r>
      <w:r w:rsidRPr="00DD0EB5">
        <w:rPr>
          <w:i/>
          <w:vertAlign w:val="superscript"/>
        </w:rPr>
        <w:t>nd</w:t>
      </w:r>
      <w:r>
        <w:rPr>
          <w:i/>
        </w:rPr>
        <w:t xml:space="preserve"> edition.</w:t>
      </w:r>
      <w:r>
        <w:t xml:space="preserve">  Columbus, OH:  The Educational Publisher, 2012.  280 pages</w:t>
      </w:r>
      <w:r w:rsidR="00571C3D">
        <w:t>.  Includes a DVD of two videotaped roleplay demonstrations produced by the author.  1</w:t>
      </w:r>
      <w:r w:rsidR="00571C3D" w:rsidRPr="00571C3D">
        <w:rPr>
          <w:vertAlign w:val="superscript"/>
        </w:rPr>
        <w:t>st</w:t>
      </w:r>
      <w:r w:rsidR="00571C3D">
        <w:t xml:space="preserve"> edition, 2011; 236 pages.  </w:t>
      </w:r>
    </w:p>
    <w:p w:rsidR="00DD0EB5" w:rsidRDefault="00DD0EB5">
      <w:pPr>
        <w:pStyle w:val="BodyTextIndent3"/>
        <w:tabs>
          <w:tab w:val="clear" w:pos="5760"/>
        </w:tabs>
      </w:pPr>
    </w:p>
    <w:p w:rsidR="000F23E9" w:rsidRDefault="000F23E9">
      <w:pPr>
        <w:pStyle w:val="BodyTextIndent3"/>
        <w:tabs>
          <w:tab w:val="clear" w:pos="5760"/>
        </w:tabs>
      </w:pPr>
      <w:r>
        <w:t xml:space="preserve">M. Regina </w:t>
      </w:r>
      <w:proofErr w:type="spellStart"/>
      <w:r>
        <w:t>Leffers</w:t>
      </w:r>
      <w:proofErr w:type="spellEnd"/>
      <w:r>
        <w:t xml:space="preserve">, Matthew Kubik and Patrick J. Ashton, </w:t>
      </w:r>
      <w:r>
        <w:rPr>
          <w:i/>
        </w:rPr>
        <w:t>The Green Age: Transforming Your Life</w:t>
      </w:r>
      <w:r w:rsidR="00AF1FB8">
        <w:rPr>
          <w:i/>
        </w:rPr>
        <w:t xml:space="preserve"> Choices</w:t>
      </w:r>
      <w:r>
        <w:rPr>
          <w:i/>
        </w:rPr>
        <w:t xml:space="preserve"> for the 21</w:t>
      </w:r>
      <w:r w:rsidRPr="000F23E9">
        <w:rPr>
          <w:i/>
          <w:vertAlign w:val="superscript"/>
        </w:rPr>
        <w:t>st</w:t>
      </w:r>
      <w:r>
        <w:rPr>
          <w:i/>
        </w:rPr>
        <w:t xml:space="preserve"> Century, </w:t>
      </w:r>
      <w:r w:rsidR="007A0A96">
        <w:t>Green Age Press, 2011</w:t>
      </w:r>
      <w:r>
        <w:t>.</w:t>
      </w:r>
      <w:r w:rsidR="00DD0EB5">
        <w:t xml:space="preserve">  168 pages</w:t>
      </w:r>
    </w:p>
    <w:p w:rsidR="000F23E9" w:rsidRPr="000F23E9" w:rsidRDefault="000F23E9">
      <w:pPr>
        <w:pStyle w:val="BodyTextIndent3"/>
        <w:tabs>
          <w:tab w:val="clear" w:pos="5760"/>
        </w:tabs>
      </w:pPr>
    </w:p>
    <w:p w:rsidR="009C5808" w:rsidRDefault="009C5808">
      <w:pPr>
        <w:pStyle w:val="BodyTextIndent3"/>
        <w:tabs>
          <w:tab w:val="clear" w:pos="5760"/>
        </w:tabs>
      </w:pPr>
      <w:r>
        <w:t xml:space="preserve">Peter </w:t>
      </w:r>
      <w:proofErr w:type="spellStart"/>
      <w:r>
        <w:t>Iadicola</w:t>
      </w:r>
      <w:proofErr w:type="spellEnd"/>
      <w:r>
        <w:t xml:space="preserve"> and Patrick J. Ashton, </w:t>
      </w:r>
      <w:r>
        <w:rPr>
          <w:i/>
        </w:rPr>
        <w:t xml:space="preserve">The East Central Neighborhood:  A Celebration of Community. </w:t>
      </w:r>
      <w:r>
        <w:t xml:space="preserve"> </w:t>
      </w:r>
      <w:smartTag w:uri="urn:schemas-microsoft-com:office:smarttags" w:element="City">
        <w:r>
          <w:t>Indianapolis</w:t>
        </w:r>
      </w:smartTag>
      <w:r>
        <w:t xml:space="preserve">, </w:t>
      </w:r>
      <w:smartTag w:uri="urn:schemas-microsoft-com:office:smarttags" w:element="State">
        <w:r>
          <w:t>Indiana</w:t>
        </w:r>
      </w:smartTag>
      <w:r>
        <w:t xml:space="preserve">:  </w:t>
      </w:r>
      <w:smartTag w:uri="urn:schemas-microsoft-com:office:smarttags" w:element="place">
        <w:smartTag w:uri="urn:schemas-microsoft-com:office:smarttags" w:element="State">
          <w:r>
            <w:t>Indiana</w:t>
          </w:r>
        </w:smartTag>
      </w:smartTag>
      <w:r>
        <w:t xml:space="preserve"> Committee for the Humanities, 1982.</w:t>
      </w:r>
    </w:p>
    <w:p w:rsidR="009C5808" w:rsidRDefault="009C5808">
      <w:pPr>
        <w:tabs>
          <w:tab w:val="clear" w:pos="1440"/>
          <w:tab w:val="clear" w:pos="7200"/>
          <w:tab w:val="left" w:pos="1080"/>
          <w:tab w:val="left" w:pos="5760"/>
        </w:tabs>
        <w:spacing w:line="200" w:lineRule="atLeast"/>
        <w:ind w:left="720" w:right="0" w:hanging="360"/>
        <w:rPr>
          <w:sz w:val="18"/>
        </w:rPr>
      </w:pPr>
    </w:p>
    <w:p w:rsidR="009C5808" w:rsidRDefault="00717FE8">
      <w:pPr>
        <w:pStyle w:val="LineSeparator"/>
      </w:pPr>
      <w:r>
        <w:rPr>
          <w:noProof/>
        </w:rPr>
        <w:pict>
          <v:line id="_x0000_s1034" style="position:absolute;flip:y;z-index:251645952" from="0,6.7pt" to="469.2pt,6.7pt" o:allowincell="f" strokecolor="#969696" strokeweight="3pt"/>
        </w:pict>
      </w:r>
    </w:p>
    <w:p w:rsidR="00FA409F" w:rsidRPr="00FA409F" w:rsidRDefault="009C5808" w:rsidP="00FA409F">
      <w:pPr>
        <w:pStyle w:val="Subhead-category"/>
        <w:spacing w:before="0" w:after="160" w:line="240" w:lineRule="auto"/>
        <w:rPr>
          <w:sz w:val="16"/>
        </w:rPr>
      </w:pPr>
      <w:r>
        <w:t>Publications – Research Articles</w:t>
      </w:r>
    </w:p>
    <w:p w:rsidR="008D641E" w:rsidRPr="008D641E" w:rsidRDefault="008D641E" w:rsidP="00490DC1">
      <w:pPr>
        <w:pStyle w:val="BodyTextIndent3"/>
      </w:pPr>
      <w:r>
        <w:t xml:space="preserve">Matthew Kubik and Patrick Ashton, “Introduction: Beyond Sustainability” </w:t>
      </w:r>
      <w:proofErr w:type="spellStart"/>
      <w:r>
        <w:rPr>
          <w:i/>
        </w:rPr>
        <w:t>eJournal</w:t>
      </w:r>
      <w:proofErr w:type="spellEnd"/>
      <w:r>
        <w:rPr>
          <w:i/>
        </w:rPr>
        <w:t xml:space="preserve"> of Public Affairs</w:t>
      </w:r>
      <w:r>
        <w:t xml:space="preserve"> </w:t>
      </w:r>
      <w:r>
        <w:rPr>
          <w:rStyle w:val="post-author"/>
        </w:rPr>
        <w:t xml:space="preserve">Vol. 3 Issue 2, </w:t>
      </w:r>
      <w:r>
        <w:rPr>
          <w:rStyle w:val="post-date"/>
        </w:rPr>
        <w:t>October, 2014.</w:t>
      </w:r>
      <w:r w:rsidR="00C21D01">
        <w:rPr>
          <w:rStyle w:val="post-date"/>
        </w:rPr>
        <w:t xml:space="preserve"> </w:t>
      </w:r>
      <w:hyperlink r:id="rId12" w:history="1">
        <w:r w:rsidR="00C21D01" w:rsidRPr="00DF60EB">
          <w:rPr>
            <w:rStyle w:val="Hyperlink"/>
          </w:rPr>
          <w:t>http://ejournal.missouristate.edu/2014/10/introduction-beyond-sustainability/</w:t>
        </w:r>
      </w:hyperlink>
      <w:r w:rsidR="00C21D01">
        <w:rPr>
          <w:rStyle w:val="post-date"/>
        </w:rPr>
        <w:t xml:space="preserve"> </w:t>
      </w:r>
    </w:p>
    <w:p w:rsidR="008D641E" w:rsidRDefault="008D641E" w:rsidP="00490DC1">
      <w:pPr>
        <w:pStyle w:val="BodyTextIndent3"/>
      </w:pPr>
    </w:p>
    <w:p w:rsidR="00490DC1" w:rsidRPr="00FC2DF7" w:rsidRDefault="00490DC1" w:rsidP="00490DC1">
      <w:pPr>
        <w:pStyle w:val="BodyTextIndent3"/>
      </w:pPr>
      <w:r>
        <w:t>Matthew Kubik and Patrick J. Ashton, “</w:t>
      </w:r>
      <w:r w:rsidRPr="00FC2DF7">
        <w:t>From Bauhaus to Greenhouse:</w:t>
      </w:r>
      <w:r>
        <w:t xml:space="preserve">  </w:t>
      </w:r>
      <w:r w:rsidRPr="00FC2DF7">
        <w:t>Forging a Dialogue about Sustainability</w:t>
      </w:r>
      <w:r>
        <w:t xml:space="preserve">” </w:t>
      </w:r>
      <w:r w:rsidRPr="004D4E9C">
        <w:rPr>
          <w:i/>
        </w:rPr>
        <w:t>The International Journal of Architectonic, Spatial, and Environmental Design</w:t>
      </w:r>
      <w:r w:rsidR="0088595E">
        <w:t>, 6:2, 2013, pp. 1-10.</w:t>
      </w:r>
    </w:p>
    <w:p w:rsidR="00490DC1" w:rsidRDefault="00490DC1" w:rsidP="00FA409F">
      <w:pPr>
        <w:pStyle w:val="BodyTextIndent3"/>
      </w:pPr>
    </w:p>
    <w:p w:rsidR="00FA409F" w:rsidRPr="00FA409F" w:rsidRDefault="00FA409F" w:rsidP="00FA409F">
      <w:pPr>
        <w:pStyle w:val="BodyTextIndent3"/>
        <w:rPr>
          <w:sz w:val="24"/>
          <w:szCs w:val="24"/>
        </w:rPr>
      </w:pPr>
      <w:r w:rsidRPr="00FA409F">
        <w:t xml:space="preserve">Matthew Kubik, Patrick J. Ashton and Regina </w:t>
      </w:r>
      <w:proofErr w:type="spellStart"/>
      <w:r w:rsidRPr="00FA409F">
        <w:t>Leffers</w:t>
      </w:r>
      <w:proofErr w:type="spellEnd"/>
      <w:r w:rsidRPr="00FA409F">
        <w:t>, “Social Transformation for a Sustainable Built Environment: Problems and Prospects” pp. 17</w:t>
      </w:r>
      <w:r w:rsidR="0008492D">
        <w:t xml:space="preserve">5-186 </w:t>
      </w:r>
      <w:r w:rsidRPr="00FA409F">
        <w:t xml:space="preserve">in Nicholas </w:t>
      </w:r>
      <w:proofErr w:type="spellStart"/>
      <w:r w:rsidRPr="00FA409F">
        <w:t>Patricios</w:t>
      </w:r>
      <w:proofErr w:type="spellEnd"/>
      <w:r w:rsidRPr="00FA409F">
        <w:t xml:space="preserve"> </w:t>
      </w:r>
      <w:r>
        <w:t xml:space="preserve">and </w:t>
      </w:r>
      <w:r w:rsidRPr="00FA409F">
        <w:t xml:space="preserve">Stavros </w:t>
      </w:r>
      <w:proofErr w:type="spellStart"/>
      <w:r w:rsidRPr="00FA409F">
        <w:t>Alifragkis</w:t>
      </w:r>
      <w:proofErr w:type="spellEnd"/>
      <w:r>
        <w:t xml:space="preserve"> (eds.), </w:t>
      </w:r>
      <w:r w:rsidRPr="00FA409F">
        <w:rPr>
          <w:i/>
        </w:rPr>
        <w:t>Construction</w:t>
      </w:r>
      <w:r w:rsidR="0008492D">
        <w:rPr>
          <w:i/>
        </w:rPr>
        <w:t xml:space="preserve">: </w:t>
      </w:r>
      <w:r w:rsidR="0008492D" w:rsidRPr="00FA409F">
        <w:rPr>
          <w:i/>
        </w:rPr>
        <w:t>Essays on</w:t>
      </w:r>
      <w:r w:rsidR="0008492D">
        <w:rPr>
          <w:i/>
        </w:rPr>
        <w:t xml:space="preserve"> Architectur</w:t>
      </w:r>
      <w:r w:rsidR="00FE20DC">
        <w:rPr>
          <w:i/>
        </w:rPr>
        <w:t>al History, Theory &amp; Technology</w:t>
      </w:r>
      <w:r>
        <w:rPr>
          <w:i/>
        </w:rPr>
        <w:t>.</w:t>
      </w:r>
      <w:r>
        <w:t xml:space="preserve"> Athens, Greece: </w:t>
      </w:r>
      <w:r w:rsidR="00DC483E">
        <w:t>Athens Institute for Education and Research</w:t>
      </w:r>
      <w:r>
        <w:t>, 2012.</w:t>
      </w:r>
    </w:p>
    <w:p w:rsidR="007B4D9A" w:rsidRDefault="0008492D" w:rsidP="00490DC1">
      <w:pPr>
        <w:pStyle w:val="BodyTextIndent3"/>
        <w:tabs>
          <w:tab w:val="clear" w:pos="720"/>
          <w:tab w:val="clear" w:pos="1080"/>
          <w:tab w:val="clear" w:pos="5760"/>
          <w:tab w:val="left" w:pos="7140"/>
        </w:tabs>
      </w:pPr>
      <w:r>
        <w:tab/>
      </w:r>
    </w:p>
    <w:p w:rsidR="00BE70D6" w:rsidRDefault="00BE70D6" w:rsidP="00BE70D6">
      <w:pPr>
        <w:pStyle w:val="Subhead-category"/>
        <w:spacing w:before="0" w:after="160" w:line="240" w:lineRule="auto"/>
      </w:pPr>
      <w:r>
        <w:lastRenderedPageBreak/>
        <w:t>Publications – Research Articles (continued)</w:t>
      </w:r>
    </w:p>
    <w:p w:rsidR="00FC5970" w:rsidRPr="009C362A" w:rsidRDefault="00FC5970" w:rsidP="00FC5970">
      <w:pPr>
        <w:pStyle w:val="BodyTextIndent3"/>
      </w:pPr>
      <w:r>
        <w:t>Patrick J. Ashton, “</w:t>
      </w:r>
      <w:r w:rsidR="00C0563B">
        <w:t xml:space="preserve">Embedding </w:t>
      </w:r>
      <w:r w:rsidR="00437875">
        <w:t>D</w:t>
      </w:r>
      <w:r w:rsidR="00C0563B">
        <w:t>iversity</w:t>
      </w:r>
      <w:r w:rsidR="00884EA5" w:rsidRPr="00884EA5">
        <w:t xml:space="preserve"> into </w:t>
      </w:r>
      <w:r w:rsidR="00437875">
        <w:t>the University:  A Case Study</w:t>
      </w:r>
      <w:r w:rsidR="00884EA5">
        <w:t xml:space="preserve">” </w:t>
      </w:r>
      <w:r w:rsidR="00C0563B">
        <w:rPr>
          <w:i/>
        </w:rPr>
        <w:t xml:space="preserve">The International Journal of Diversity in </w:t>
      </w:r>
      <w:proofErr w:type="spellStart"/>
      <w:r w:rsidR="00C0563B">
        <w:rPr>
          <w:i/>
        </w:rPr>
        <w:t>Organisations</w:t>
      </w:r>
      <w:proofErr w:type="spellEnd"/>
      <w:r w:rsidR="00C0563B">
        <w:rPr>
          <w:i/>
        </w:rPr>
        <w:t xml:space="preserve">, Communities and </w:t>
      </w:r>
      <w:proofErr w:type="gramStart"/>
      <w:r w:rsidR="00C0563B">
        <w:rPr>
          <w:i/>
        </w:rPr>
        <w:t>Nations</w:t>
      </w:r>
      <w:r w:rsidR="009C362A">
        <w:t xml:space="preserve">  9:4</w:t>
      </w:r>
      <w:proofErr w:type="gramEnd"/>
      <w:r w:rsidR="009C362A">
        <w:t>, 2009, pp. 39-54.</w:t>
      </w:r>
    </w:p>
    <w:p w:rsidR="00BE70D6" w:rsidRDefault="00BE70D6" w:rsidP="00C659CA">
      <w:pPr>
        <w:pStyle w:val="BodyTextIndent3"/>
        <w:tabs>
          <w:tab w:val="clear" w:pos="5760"/>
        </w:tabs>
      </w:pPr>
    </w:p>
    <w:p w:rsidR="00FA409F" w:rsidRDefault="000E3D9B" w:rsidP="00C659CA">
      <w:pPr>
        <w:pStyle w:val="BodyTextIndent3"/>
        <w:tabs>
          <w:tab w:val="clear" w:pos="5760"/>
        </w:tabs>
      </w:pPr>
      <w:r>
        <w:t xml:space="preserve">Patrick J. Ashton and Matthew Kubik, “The </w:t>
      </w:r>
      <w:smartTag w:uri="urn:schemas-microsoft-com:office:smarttags" w:element="State">
        <w:smartTag w:uri="urn:schemas-microsoft-com:office:smarttags" w:element="place">
          <w:r>
            <w:t>Berlin</w:t>
          </w:r>
        </w:smartTag>
      </w:smartTag>
      <w:r>
        <w:t xml:space="preserve"> Manifesto:  Social Transformation for Sustainable Design.” </w:t>
      </w:r>
      <w:r w:rsidRPr="000E3D9B">
        <w:rPr>
          <w:i/>
        </w:rPr>
        <w:t>Design Principles and Practices: An International Journ</w:t>
      </w:r>
      <w:r>
        <w:rPr>
          <w:i/>
        </w:rPr>
        <w:t>al</w:t>
      </w:r>
      <w:r w:rsidR="009C362A">
        <w:t xml:space="preserve"> 3:6, 2009, pp. 281-2</w:t>
      </w:r>
      <w:r w:rsidR="00160903">
        <w:t>90</w:t>
      </w:r>
      <w:r w:rsidR="009C362A">
        <w:t>.</w:t>
      </w:r>
    </w:p>
    <w:p w:rsidR="00C659CA" w:rsidRPr="00C659CA" w:rsidRDefault="00C659CA" w:rsidP="00C659CA">
      <w:pPr>
        <w:pStyle w:val="BodyTextIndent3"/>
        <w:tabs>
          <w:tab w:val="clear" w:pos="5760"/>
        </w:tabs>
      </w:pPr>
    </w:p>
    <w:p w:rsidR="008D641E" w:rsidRDefault="008D641E" w:rsidP="008D641E">
      <w:pPr>
        <w:pStyle w:val="BodyTextIndent3"/>
        <w:tabs>
          <w:tab w:val="clear" w:pos="5760"/>
        </w:tabs>
      </w:pPr>
      <w:r>
        <w:t xml:space="preserve">Patrick J. Ashton, “The Pathologies of Urban Space:  An Approach to the Study of Territorial Community,” </w:t>
      </w:r>
      <w:smartTag w:uri="urn:schemas-microsoft-com:office:smarttags" w:element="place">
        <w:smartTag w:uri="urn:schemas-microsoft-com:office:smarttags" w:element="State">
          <w:r>
            <w:rPr>
              <w:i/>
            </w:rPr>
            <w:t>Michigan</w:t>
          </w:r>
        </w:smartTag>
      </w:smartTag>
      <w:r>
        <w:rPr>
          <w:i/>
        </w:rPr>
        <w:t xml:space="preserve"> Sociological Review</w:t>
      </w:r>
      <w:r>
        <w:t xml:space="preserve"> No. 4, </w:t>
      </w:r>
      <w:proofErr w:type="gramStart"/>
      <w:r>
        <w:t>Fall</w:t>
      </w:r>
      <w:proofErr w:type="gramEnd"/>
      <w:r>
        <w:t xml:space="preserve"> 1990, pp. 63-75.</w:t>
      </w:r>
    </w:p>
    <w:p w:rsidR="008D641E" w:rsidRDefault="008D641E" w:rsidP="00FA409F">
      <w:pPr>
        <w:pStyle w:val="BodyTextIndent3"/>
        <w:tabs>
          <w:tab w:val="clear" w:pos="5760"/>
        </w:tabs>
      </w:pPr>
    </w:p>
    <w:p w:rsidR="00D60748" w:rsidRDefault="00D60748" w:rsidP="00FA409F">
      <w:pPr>
        <w:pStyle w:val="BodyTextIndent3"/>
        <w:tabs>
          <w:tab w:val="clear" w:pos="5760"/>
        </w:tabs>
      </w:pPr>
      <w:r>
        <w:t xml:space="preserve">Peter </w:t>
      </w:r>
      <w:proofErr w:type="spellStart"/>
      <w:r>
        <w:t>Iadicola</w:t>
      </w:r>
      <w:proofErr w:type="spellEnd"/>
      <w:r>
        <w:t xml:space="preserve"> and Patrick J. Ashton. “The Differential Impact of a Plant Closing on the Reemployment and Income Patterns of Displaced Blue- and White-Collar Employees,” </w:t>
      </w:r>
      <w:r>
        <w:rPr>
          <w:rStyle w:val="Emphasis"/>
        </w:rPr>
        <w:t>Sociological Focus</w:t>
      </w:r>
      <w:r w:rsidR="007D0CF3">
        <w:t>.22:2</w:t>
      </w:r>
      <w:r>
        <w:t xml:space="preserve">, </w:t>
      </w:r>
      <w:r w:rsidR="007D0CF3">
        <w:t>198</w:t>
      </w:r>
      <w:r>
        <w:t>9, pp. 119-142.</w:t>
      </w:r>
    </w:p>
    <w:p w:rsidR="00D60748" w:rsidRDefault="00D60748" w:rsidP="00FA409F">
      <w:pPr>
        <w:pStyle w:val="BodyTextIndent3"/>
        <w:tabs>
          <w:tab w:val="clear" w:pos="5760"/>
        </w:tabs>
      </w:pPr>
    </w:p>
    <w:p w:rsidR="00FA409F" w:rsidRDefault="00FA409F" w:rsidP="00FA409F">
      <w:pPr>
        <w:pStyle w:val="BodyTextIndent3"/>
        <w:tabs>
          <w:tab w:val="clear" w:pos="5760"/>
        </w:tabs>
      </w:pPr>
      <w:r>
        <w:t xml:space="preserve">Peter </w:t>
      </w:r>
      <w:proofErr w:type="spellStart"/>
      <w:r>
        <w:t>Iadicola</w:t>
      </w:r>
      <w:proofErr w:type="spellEnd"/>
      <w:r>
        <w:t xml:space="preserve"> and Patrick J. Ashton, “Differential Asset Loss Among Blue- and White-Collar Employees Displaced by a Plant Closing,” </w:t>
      </w:r>
      <w:r>
        <w:rPr>
          <w:i/>
        </w:rPr>
        <w:t>Sociological Focus</w:t>
      </w:r>
      <w:r>
        <w:t xml:space="preserve"> 22:4, October 1989, pp. 231-248.</w:t>
      </w:r>
    </w:p>
    <w:p w:rsidR="00FA409F" w:rsidRPr="00FA409F" w:rsidRDefault="00FA409F" w:rsidP="00FA409F">
      <w:pPr>
        <w:pStyle w:val="BodyTextIndent3"/>
        <w:tabs>
          <w:tab w:val="clear" w:pos="5760"/>
        </w:tabs>
      </w:pPr>
    </w:p>
    <w:p w:rsidR="00571C3D" w:rsidRDefault="00571C3D" w:rsidP="00571C3D">
      <w:pPr>
        <w:pStyle w:val="BodyTextIndent3"/>
        <w:tabs>
          <w:tab w:val="clear" w:pos="5760"/>
        </w:tabs>
      </w:pPr>
      <w:r>
        <w:t xml:space="preserve">Patrick J. Ashton and Peter </w:t>
      </w:r>
      <w:proofErr w:type="spellStart"/>
      <w:r>
        <w:t>Iadicola</w:t>
      </w:r>
      <w:proofErr w:type="spellEnd"/>
      <w:r>
        <w:t xml:space="preserve">, “Financial Impact of a Plant Closing on Displaced Blue- and White-Collar Employees,” </w:t>
      </w:r>
      <w:r>
        <w:rPr>
          <w:i/>
        </w:rPr>
        <w:t>Labor Studies Journal</w:t>
      </w:r>
      <w:r>
        <w:t xml:space="preserve"> 13:1, Spring 1988, pp. 35-57.  </w:t>
      </w:r>
    </w:p>
    <w:p w:rsidR="00571C3D" w:rsidRDefault="00571C3D" w:rsidP="00571C3D">
      <w:pPr>
        <w:pStyle w:val="BodyTextIndent3"/>
        <w:tabs>
          <w:tab w:val="clear" w:pos="5760"/>
        </w:tabs>
      </w:pPr>
    </w:p>
    <w:p w:rsidR="00571C3D" w:rsidRDefault="00571C3D" w:rsidP="00571C3D">
      <w:pPr>
        <w:pStyle w:val="BodyTextIndent3"/>
        <w:tabs>
          <w:tab w:val="clear" w:pos="5760"/>
        </w:tabs>
      </w:pPr>
      <w:r>
        <w:t xml:space="preserve">Peter </w:t>
      </w:r>
      <w:proofErr w:type="spellStart"/>
      <w:r>
        <w:t>Iadicola</w:t>
      </w:r>
      <w:proofErr w:type="spellEnd"/>
      <w:r>
        <w:t xml:space="preserve"> and Patrick J. Ashton, “What is Community?  A Comparison of Perspectives,” </w:t>
      </w:r>
      <w:r>
        <w:rPr>
          <w:i/>
        </w:rPr>
        <w:t>Humanity and Society</w:t>
      </w:r>
      <w:r>
        <w:t xml:space="preserve"> 11:1, February 1987, pp. 80-110.</w:t>
      </w:r>
    </w:p>
    <w:p w:rsidR="009F612F" w:rsidRDefault="009F612F" w:rsidP="00E16DC4">
      <w:pPr>
        <w:pStyle w:val="BodyTextIndent3"/>
        <w:tabs>
          <w:tab w:val="clear" w:pos="5760"/>
        </w:tabs>
      </w:pPr>
    </w:p>
    <w:p w:rsidR="00E16DC4" w:rsidRDefault="00E16DC4" w:rsidP="00E16DC4">
      <w:pPr>
        <w:pStyle w:val="BodyTextIndent3"/>
        <w:tabs>
          <w:tab w:val="clear" w:pos="5760"/>
        </w:tabs>
      </w:pPr>
      <w:r>
        <w:t xml:space="preserve">Patrick J. Ashton, “Urbanization and the Dynamics of Suburban Development Under Capitalism,” pp. 54-81 in William K. Tabb and Larry </w:t>
      </w:r>
      <w:proofErr w:type="spellStart"/>
      <w:r>
        <w:t>Sawers</w:t>
      </w:r>
      <w:proofErr w:type="spellEnd"/>
      <w:r>
        <w:t xml:space="preserve"> (eds.), </w:t>
      </w:r>
      <w:r>
        <w:rPr>
          <w:i/>
        </w:rPr>
        <w:t>Marxism and the Metropolis:  New Perspectives in Urban Political Economy, 2nd ed</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1984.</w:t>
      </w:r>
    </w:p>
    <w:p w:rsidR="009E3C98" w:rsidRDefault="009E3C98" w:rsidP="00E16DC4">
      <w:pPr>
        <w:pStyle w:val="BodyTextIndent3"/>
        <w:tabs>
          <w:tab w:val="clear" w:pos="5760"/>
        </w:tabs>
      </w:pPr>
    </w:p>
    <w:p w:rsidR="000F23E9" w:rsidRDefault="00E16DC4" w:rsidP="00E16DC4">
      <w:pPr>
        <w:pStyle w:val="BodyTextIndent3"/>
        <w:tabs>
          <w:tab w:val="clear" w:pos="5760"/>
        </w:tabs>
      </w:pPr>
      <w:r>
        <w:t xml:space="preserve">Patrick J. Ashton and Peter </w:t>
      </w:r>
      <w:proofErr w:type="spellStart"/>
      <w:r>
        <w:t>Iadicola</w:t>
      </w:r>
      <w:proofErr w:type="spellEnd"/>
      <w:r>
        <w:t xml:space="preserve">, “Economic Crisis and the Role of the State:  Contradiction and Class Conflict,” </w:t>
      </w:r>
      <w:r>
        <w:rPr>
          <w:i/>
        </w:rPr>
        <w:t xml:space="preserve">Proceedings of the </w:t>
      </w:r>
      <w:smartTag w:uri="urn:schemas-microsoft-com:office:smarttags" w:element="place">
        <w:smartTag w:uri="urn:schemas-microsoft-com:office:smarttags" w:element="PlaceName">
          <w:r>
            <w:rPr>
              <w:i/>
            </w:rPr>
            <w:t>Indiana</w:t>
          </w:r>
        </w:smartTag>
        <w:r>
          <w:rPr>
            <w:i/>
          </w:rPr>
          <w:t xml:space="preserve"> </w:t>
        </w:r>
        <w:smartTag w:uri="urn:schemas-microsoft-com:office:smarttags" w:element="PlaceType">
          <w:r>
            <w:rPr>
              <w:i/>
            </w:rPr>
            <w:t>Academy</w:t>
          </w:r>
        </w:smartTag>
      </w:smartTag>
      <w:r>
        <w:rPr>
          <w:i/>
        </w:rPr>
        <w:t xml:space="preserve"> of the Social Sciences</w:t>
      </w:r>
      <w:r>
        <w:t>, vol. XVII, 1983, pp. 112-120.</w:t>
      </w:r>
    </w:p>
    <w:p w:rsidR="00030F90" w:rsidRDefault="00030F90">
      <w:pPr>
        <w:pStyle w:val="BodyTextIndent3"/>
        <w:tabs>
          <w:tab w:val="clear" w:pos="5760"/>
        </w:tabs>
      </w:pPr>
    </w:p>
    <w:p w:rsidR="000F23E9" w:rsidRDefault="000F23E9" w:rsidP="000F23E9">
      <w:pPr>
        <w:pStyle w:val="BodyTextIndent3"/>
        <w:tabs>
          <w:tab w:val="clear" w:pos="5760"/>
        </w:tabs>
      </w:pPr>
      <w:r>
        <w:t xml:space="preserve">Patrick J. Ashton, “Capitalist Challenges to Democracy and Democratic Challenges to Capitalism:  Issue for the Eighties,” </w:t>
      </w:r>
      <w:r>
        <w:rPr>
          <w:i/>
        </w:rPr>
        <w:t xml:space="preserve">Proceedings of the </w:t>
      </w:r>
      <w:smartTag w:uri="urn:schemas-microsoft-com:office:smarttags" w:element="place">
        <w:smartTag w:uri="urn:schemas-microsoft-com:office:smarttags" w:element="PlaceName">
          <w:r>
            <w:rPr>
              <w:i/>
            </w:rPr>
            <w:t>Indiana</w:t>
          </w:r>
        </w:smartTag>
        <w:r>
          <w:rPr>
            <w:i/>
          </w:rPr>
          <w:t xml:space="preserve"> </w:t>
        </w:r>
        <w:smartTag w:uri="urn:schemas-microsoft-com:office:smarttags" w:element="PlaceType">
          <w:r>
            <w:rPr>
              <w:i/>
            </w:rPr>
            <w:t>Academy</w:t>
          </w:r>
        </w:smartTag>
      </w:smartTag>
      <w:r>
        <w:rPr>
          <w:i/>
        </w:rPr>
        <w:t xml:space="preserve"> of the Social Sciences</w:t>
      </w:r>
      <w:r>
        <w:t>, vol. XVI, 1982, pp. 106-112.</w:t>
      </w:r>
    </w:p>
    <w:p w:rsidR="000F23E9" w:rsidRDefault="000F23E9" w:rsidP="007B4D9A">
      <w:pPr>
        <w:pStyle w:val="BodyTextIndent3"/>
        <w:tabs>
          <w:tab w:val="clear" w:pos="5760"/>
        </w:tabs>
      </w:pPr>
    </w:p>
    <w:p w:rsidR="007B4D9A" w:rsidRDefault="007B4D9A" w:rsidP="007B4D9A">
      <w:pPr>
        <w:pStyle w:val="BodyTextIndent3"/>
        <w:tabs>
          <w:tab w:val="clear" w:pos="5760"/>
        </w:tabs>
      </w:pPr>
      <w:r>
        <w:t>Patrick J. Ashto</w:t>
      </w:r>
      <w:r w:rsidR="00460624">
        <w:t>n, “The Sociology of Knowledge:</w:t>
      </w:r>
      <w:r>
        <w:t xml:space="preserve"> </w:t>
      </w:r>
      <w:smartTag w:uri="urn:schemas-microsoft-com:office:smarttags" w:element="place">
        <w:smartTag w:uri="urn:schemas-microsoft-com:office:smarttags" w:element="City">
          <w:r>
            <w:t>Mannheim</w:t>
          </w:r>
        </w:smartTag>
      </w:smartTag>
      <w:r>
        <w:t xml:space="preserve"> and Marx,” Research Paper No. 67 of the </w:t>
      </w:r>
      <w:r>
        <w:rPr>
          <w:i/>
        </w:rPr>
        <w:t>Transforming Sociology Series,</w:t>
      </w:r>
      <w:r>
        <w:t xml:space="preserve"> Red Feather Institute for Advanced Studies in Sociology, May 1980 (2nd printing, Fall 1980), 8 pages.</w:t>
      </w:r>
    </w:p>
    <w:p w:rsidR="007B4D9A" w:rsidRDefault="007B4D9A">
      <w:pPr>
        <w:pStyle w:val="BodyTextIndent3"/>
        <w:tabs>
          <w:tab w:val="clear" w:pos="5760"/>
        </w:tabs>
      </w:pPr>
    </w:p>
    <w:p w:rsidR="009C5808" w:rsidRDefault="009C5808">
      <w:pPr>
        <w:pStyle w:val="BodyTextIndent3"/>
        <w:tabs>
          <w:tab w:val="clear" w:pos="5760"/>
        </w:tabs>
      </w:pPr>
      <w:r>
        <w:t xml:space="preserve">Patrick J. Ashton, “The Political Economy of Suburban Development,” pp. 64-89 in William K. Tabb and Larry </w:t>
      </w:r>
      <w:proofErr w:type="spellStart"/>
      <w:r>
        <w:t>Sawers</w:t>
      </w:r>
      <w:proofErr w:type="spellEnd"/>
      <w:r>
        <w:t xml:space="preserve"> (eds.), </w:t>
      </w:r>
      <w:r>
        <w:rPr>
          <w:i/>
        </w:rPr>
        <w:t>Marxism and the Metropolis:  New Perspectives in Urban Political Economy</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1978.</w:t>
      </w:r>
    </w:p>
    <w:p w:rsidR="009C5808" w:rsidRDefault="009C5808">
      <w:pPr>
        <w:pStyle w:val="BodyTextIndent3"/>
        <w:tabs>
          <w:tab w:val="clear" w:pos="5760"/>
        </w:tabs>
      </w:pPr>
    </w:p>
    <w:p w:rsidR="009C5808" w:rsidRDefault="009C5808">
      <w:pPr>
        <w:pStyle w:val="BodyTextIndent3"/>
        <w:tabs>
          <w:tab w:val="clear" w:pos="5760"/>
        </w:tabs>
      </w:pPr>
      <w:r>
        <w:t xml:space="preserve">Patrick J. Ashton, “Toward a New Conceptualization of Suburbs: A Theoretical and Empirical Exploration,” </w:t>
      </w:r>
      <w:r>
        <w:rPr>
          <w:i/>
        </w:rPr>
        <w:t>Sociological Focus</w:t>
      </w:r>
      <w:r>
        <w:t xml:space="preserve"> 10:3, August 1977, pp. 287-307.</w:t>
      </w:r>
    </w:p>
    <w:p w:rsidR="009C5808" w:rsidRDefault="009C5808">
      <w:pPr>
        <w:pStyle w:val="BodyTextIndent3"/>
        <w:tabs>
          <w:tab w:val="clear" w:pos="5760"/>
        </w:tabs>
        <w:ind w:left="0"/>
      </w:pPr>
    </w:p>
    <w:p w:rsidR="009C5808" w:rsidRDefault="009C5808" w:rsidP="00120DC7">
      <w:pPr>
        <w:pStyle w:val="BodyTextIndent3"/>
        <w:tabs>
          <w:tab w:val="clear" w:pos="5760"/>
        </w:tabs>
      </w:pPr>
      <w:r>
        <w:t xml:space="preserve">Pat Ashton, “Toward a Revolutionary Socialist Movement,” </w:t>
      </w:r>
      <w:r>
        <w:rPr>
          <w:i/>
        </w:rPr>
        <w:t xml:space="preserve">Peninsular Papers </w:t>
      </w:r>
      <w:r>
        <w:t xml:space="preserve">(Journal of the </w:t>
      </w:r>
      <w:smartTag w:uri="urn:schemas-microsoft-com:office:smarttags" w:element="place">
        <w:smartTag w:uri="urn:schemas-microsoft-com:office:smarttags" w:element="State">
          <w:r>
            <w:t>Michigan</w:t>
          </w:r>
        </w:smartTag>
      </w:smartTag>
      <w:r>
        <w:t xml:space="preserve"> Sociological Association) 2:1, Fall 1976, pp. 63-65.</w:t>
      </w:r>
    </w:p>
    <w:p w:rsidR="00C10A57" w:rsidRDefault="00C10A57">
      <w:pPr>
        <w:pStyle w:val="LineSeparator"/>
      </w:pPr>
    </w:p>
    <w:p w:rsidR="009C5808" w:rsidRDefault="00717FE8">
      <w:pPr>
        <w:pStyle w:val="LineSeparator"/>
      </w:pPr>
      <w:r>
        <w:rPr>
          <w:noProof/>
        </w:rPr>
        <w:pict>
          <v:line id="_x0000_s1060" style="position:absolute;flip:y;z-index:251648000" from="0,6.5pt" to="471.45pt,6.5pt" strokecolor="#969696" strokeweight="3pt"/>
        </w:pict>
      </w:r>
    </w:p>
    <w:p w:rsidR="009C5808" w:rsidRDefault="009C5808" w:rsidP="00272B8A">
      <w:pPr>
        <w:pStyle w:val="Subhead-category"/>
        <w:spacing w:before="0" w:after="160" w:line="240" w:lineRule="auto"/>
      </w:pPr>
      <w:r>
        <w:t>Publications – Teaching-Related Articles</w:t>
      </w:r>
    </w:p>
    <w:p w:rsidR="000F4A94" w:rsidRPr="000F4A94" w:rsidRDefault="000F4A94" w:rsidP="000F4A94">
      <w:pPr>
        <w:tabs>
          <w:tab w:val="clear" w:pos="1440"/>
          <w:tab w:val="clear" w:pos="7200"/>
          <w:tab w:val="left" w:pos="9360"/>
        </w:tabs>
        <w:spacing w:line="220" w:lineRule="atLeast"/>
        <w:ind w:left="360" w:right="-20"/>
      </w:pPr>
      <w:r>
        <w:t>Patrick J. Ashton,</w:t>
      </w:r>
      <w:r w:rsidR="00D160DC">
        <w:t xml:space="preserve"> </w:t>
      </w:r>
      <w:r w:rsidR="00D160DC" w:rsidRPr="000F4A94">
        <w:t>“</w:t>
      </w:r>
      <w:r w:rsidR="00D160DC">
        <w:t>’Hearing Every Voice’</w:t>
      </w:r>
      <w:r w:rsidR="00D160DC" w:rsidRPr="000F4A94">
        <w:t>: Promoting Engagement through Electronic Discussion</w:t>
      </w:r>
      <w:r w:rsidR="00D160DC">
        <w:t xml:space="preserve">” (pp. 24-25) and </w:t>
      </w:r>
      <w:r>
        <w:t xml:space="preserve"> “</w:t>
      </w:r>
      <w:r w:rsidRPr="000F4A94">
        <w:t>Using Clickers to Promote Participation</w:t>
      </w:r>
      <w:r>
        <w:t>”</w:t>
      </w:r>
      <w:r w:rsidR="00066D32">
        <w:t xml:space="preserve"> (pp. 79-80)</w:t>
      </w:r>
      <w:r>
        <w:t xml:space="preserve"> both in</w:t>
      </w:r>
      <w:r w:rsidR="001D38F2">
        <w:t xml:space="preserve"> Robin </w:t>
      </w:r>
      <w:r w:rsidR="00066D32">
        <w:t>K. Morgan and Kimberly T. Olivares</w:t>
      </w:r>
      <w:r w:rsidR="001D38F2">
        <w:t xml:space="preserve">, </w:t>
      </w:r>
      <w:r w:rsidR="00FA409F">
        <w:t>(</w:t>
      </w:r>
      <w:r w:rsidR="001D38F2">
        <w:t>eds.</w:t>
      </w:r>
      <w:r w:rsidR="00FA409F">
        <w:t>)</w:t>
      </w:r>
      <w:r w:rsidR="001D38F2">
        <w:t>,</w:t>
      </w:r>
      <w:r>
        <w:t xml:space="preserve"> </w:t>
      </w:r>
      <w:r w:rsidR="00066D32">
        <w:rPr>
          <w:rFonts w:ascii="Trade Gothic LT Std" w:hAnsi="Trade Gothic LT Std"/>
          <w:i/>
        </w:rPr>
        <w:t>Quick Hits for</w:t>
      </w:r>
      <w:r w:rsidR="00D160DC">
        <w:rPr>
          <w:rFonts w:ascii="Trade Gothic LT Std" w:hAnsi="Trade Gothic LT Std"/>
          <w:i/>
        </w:rPr>
        <w:t xml:space="preserve"> </w:t>
      </w:r>
      <w:r w:rsidRPr="000F4A94">
        <w:rPr>
          <w:rFonts w:ascii="Trade Gothic LT Std" w:hAnsi="Trade Gothic LT Std"/>
          <w:i/>
        </w:rPr>
        <w:t>Teaching with Technology</w:t>
      </w:r>
      <w:r w:rsidR="00066D32">
        <w:rPr>
          <w:rFonts w:ascii="Trade Gothic LT Std" w:hAnsi="Trade Gothic LT Std"/>
          <w:i/>
        </w:rPr>
        <w:t>:</w:t>
      </w:r>
      <w:r w:rsidR="00FA409F">
        <w:rPr>
          <w:rFonts w:ascii="Trade Gothic LT Std" w:hAnsi="Trade Gothic LT Std"/>
          <w:i/>
        </w:rPr>
        <w:t xml:space="preserve"> </w:t>
      </w:r>
      <w:r w:rsidR="00066D32">
        <w:rPr>
          <w:rFonts w:ascii="Trade Gothic LT Std" w:hAnsi="Trade Gothic LT Std"/>
          <w:i/>
        </w:rPr>
        <w:t xml:space="preserve"> Successful Strategies by Award-Winning Teachers</w:t>
      </w:r>
      <w:r>
        <w:rPr>
          <w:rFonts w:ascii="Trade Gothic LT Std" w:hAnsi="Trade Gothic LT Std"/>
        </w:rPr>
        <w:t xml:space="preserve">.  </w:t>
      </w:r>
      <w:smartTag w:uri="urn:schemas-microsoft-com:office:smarttags" w:element="City">
        <w:r>
          <w:t>Bloomington</w:t>
        </w:r>
      </w:smartTag>
      <w:r>
        <w:t xml:space="preserve">, </w:t>
      </w:r>
      <w:smartTag w:uri="urn:schemas-microsoft-com:office:smarttags" w:element="State">
        <w:r>
          <w:t>IN</w:t>
        </w:r>
      </w:smartTag>
      <w:r>
        <w:t xml:space="preserve">: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Press, </w:t>
      </w:r>
      <w:r w:rsidR="00D160DC">
        <w:t>2012</w:t>
      </w:r>
      <w:r>
        <w:t>.</w:t>
      </w:r>
    </w:p>
    <w:p w:rsidR="006F6C6A" w:rsidRDefault="006F6C6A" w:rsidP="004563B4">
      <w:pPr>
        <w:tabs>
          <w:tab w:val="clear" w:pos="1440"/>
          <w:tab w:val="clear" w:pos="7200"/>
          <w:tab w:val="left" w:pos="9360"/>
        </w:tabs>
        <w:spacing w:line="220" w:lineRule="atLeast"/>
        <w:ind w:left="360" w:right="-20"/>
      </w:pPr>
    </w:p>
    <w:p w:rsidR="004563B4" w:rsidRDefault="004563B4" w:rsidP="004563B4">
      <w:pPr>
        <w:tabs>
          <w:tab w:val="clear" w:pos="1440"/>
          <w:tab w:val="clear" w:pos="7200"/>
          <w:tab w:val="left" w:pos="9360"/>
        </w:tabs>
        <w:spacing w:line="220" w:lineRule="atLeast"/>
        <w:ind w:left="360" w:right="-20"/>
      </w:pPr>
      <w:r>
        <w:t xml:space="preserve">Patrick J. Ashton, “Understanding and Working with Perspectives,” (pp. 19-22) and Patrick J. Ashton and Jeanette Clausen, “Faculty Development for Facilitating Civil Discourse,” (pp. 115-117) both in James L. Perry and Steven G. Jones, eds., </w:t>
      </w:r>
      <w:r>
        <w:rPr>
          <w:i/>
        </w:rPr>
        <w:t>Quick Hits for Educating Citizens</w:t>
      </w:r>
      <w:r w:rsidR="00D160DC">
        <w:rPr>
          <w:i/>
        </w:rPr>
        <w:t>:</w:t>
      </w:r>
      <w:r w:rsidR="00D160DC" w:rsidRPr="00D160DC">
        <w:rPr>
          <w:rFonts w:ascii="Trade Gothic LT Std" w:hAnsi="Trade Gothic LT Std"/>
          <w:i/>
        </w:rPr>
        <w:t xml:space="preserve"> </w:t>
      </w:r>
      <w:r w:rsidR="00D160DC">
        <w:rPr>
          <w:rFonts w:ascii="Trade Gothic LT Std" w:hAnsi="Trade Gothic LT Std"/>
          <w:i/>
        </w:rPr>
        <w:t>Successful Strategies by Award-Winning Teachers</w:t>
      </w:r>
      <w:r w:rsidR="00D160DC">
        <w:rPr>
          <w:rFonts w:ascii="Trade Gothic LT Std" w:hAnsi="Trade Gothic LT Std"/>
        </w:rPr>
        <w:t>.</w:t>
      </w:r>
      <w:r>
        <w:t xml:space="preserve">  </w:t>
      </w:r>
      <w:smartTag w:uri="urn:schemas-microsoft-com:office:smarttags" w:element="City">
        <w:r>
          <w:t>Bloomington</w:t>
        </w:r>
      </w:smartTag>
      <w:r>
        <w:t xml:space="preserve">, </w:t>
      </w:r>
      <w:smartTag w:uri="urn:schemas-microsoft-com:office:smarttags" w:element="State">
        <w:r>
          <w:t>IN</w:t>
        </w:r>
      </w:smartTag>
      <w:r>
        <w:t xml:space="preserve">: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Press, 2006.</w:t>
      </w:r>
    </w:p>
    <w:p w:rsidR="004563B4" w:rsidRDefault="004563B4" w:rsidP="004563B4">
      <w:pPr>
        <w:tabs>
          <w:tab w:val="clear" w:pos="1440"/>
          <w:tab w:val="clear" w:pos="7200"/>
          <w:tab w:val="left" w:pos="9360"/>
        </w:tabs>
        <w:spacing w:line="220" w:lineRule="atLeast"/>
        <w:ind w:left="360" w:right="-20"/>
      </w:pPr>
    </w:p>
    <w:p w:rsidR="00C659CA" w:rsidRDefault="00C659CA" w:rsidP="00BE70D6">
      <w:pPr>
        <w:tabs>
          <w:tab w:val="clear" w:pos="1440"/>
          <w:tab w:val="clear" w:pos="7200"/>
          <w:tab w:val="left" w:pos="9360"/>
        </w:tabs>
        <w:spacing w:line="220" w:lineRule="atLeast"/>
        <w:ind w:right="-20"/>
      </w:pPr>
    </w:p>
    <w:p w:rsidR="00C659CA" w:rsidRDefault="00C659CA" w:rsidP="00C659CA">
      <w:pPr>
        <w:pStyle w:val="Subhead-category"/>
        <w:spacing w:before="0" w:after="160" w:line="240" w:lineRule="auto"/>
      </w:pPr>
      <w:r>
        <w:lastRenderedPageBreak/>
        <w:t>Publicati</w:t>
      </w:r>
      <w:r w:rsidR="00E447AD">
        <w:t>ons – Teaching-Related Articles</w:t>
      </w:r>
      <w:r>
        <w:t xml:space="preserve"> (continued)</w:t>
      </w:r>
    </w:p>
    <w:p w:rsidR="004563B4" w:rsidRDefault="004563B4" w:rsidP="004563B4">
      <w:pPr>
        <w:tabs>
          <w:tab w:val="clear" w:pos="1440"/>
          <w:tab w:val="clear" w:pos="7200"/>
          <w:tab w:val="left" w:pos="9360"/>
        </w:tabs>
        <w:spacing w:line="220" w:lineRule="atLeast"/>
        <w:ind w:left="360" w:right="-20"/>
      </w:pPr>
      <w:r>
        <w:t xml:space="preserve">Pat Ashton, “Getting Started,” (pp. 4-6) “Testing: If You’re Going to Do It, Do It Right,” (pp. 35-36) “The First Class:  Making an Impression,” (pp. 39-40) and “Arranging the Room: Promoting Student Interaction,” (pp. 64-67) all in Rosanne M. Cordell, Betsy </w:t>
      </w:r>
      <w:proofErr w:type="spellStart"/>
      <w:r>
        <w:t>Lucal</w:t>
      </w:r>
      <w:proofErr w:type="spellEnd"/>
      <w:r>
        <w:t xml:space="preserve">, and Robin K. Morgan, eds., </w:t>
      </w:r>
      <w:r w:rsidR="00D160DC">
        <w:rPr>
          <w:i/>
        </w:rPr>
        <w:t xml:space="preserve">Quick Hits for New Faculty: </w:t>
      </w:r>
      <w:r>
        <w:rPr>
          <w:i/>
        </w:rPr>
        <w:t>Successful Strategies by Award-Winning Teachers.</w:t>
      </w:r>
      <w:r>
        <w:t xml:space="preserve">  Bloomington, IN:  Indiana University Press, 2004.</w:t>
      </w:r>
    </w:p>
    <w:p w:rsidR="004563B4" w:rsidRDefault="004563B4">
      <w:pPr>
        <w:pStyle w:val="BodyTextIndent3"/>
        <w:tabs>
          <w:tab w:val="clear" w:pos="5760"/>
        </w:tabs>
      </w:pPr>
    </w:p>
    <w:p w:rsidR="008D641E" w:rsidRDefault="008D641E" w:rsidP="008D641E">
      <w:pPr>
        <w:pStyle w:val="BodyTextIndent3"/>
        <w:tabs>
          <w:tab w:val="clear" w:pos="5760"/>
        </w:tabs>
      </w:pPr>
      <w:r>
        <w:t xml:space="preserve">Patrick J. Ashton, “The Introductory Sociology Course as a Vehicle for Minority Student Success in College,” pp. 70-80 in E.L. </w:t>
      </w:r>
      <w:proofErr w:type="spellStart"/>
      <w:r>
        <w:t>Cerroni</w:t>
      </w:r>
      <w:proofErr w:type="spellEnd"/>
      <w:r>
        <w:t xml:space="preserve">-Long (ed.), </w:t>
      </w:r>
      <w:r>
        <w:rPr>
          <w:i/>
          <w:iCs/>
        </w:rPr>
        <w:t>Diversity in College Education</w:t>
      </w:r>
      <w:r>
        <w:t xml:space="preserve">.  Eastern Michigan University: DC Publications, 2004. </w:t>
      </w:r>
      <w:proofErr w:type="spellStart"/>
      <w:r>
        <w:t>CD-rom</w:t>
      </w:r>
      <w:proofErr w:type="spellEnd"/>
      <w:r>
        <w:t>.</w:t>
      </w:r>
    </w:p>
    <w:p w:rsidR="008D641E" w:rsidRDefault="008D641E" w:rsidP="009F612F">
      <w:pPr>
        <w:pStyle w:val="BodyTextIndent3"/>
        <w:tabs>
          <w:tab w:val="clear" w:pos="5760"/>
        </w:tabs>
      </w:pPr>
    </w:p>
    <w:p w:rsidR="009F612F" w:rsidRDefault="009F612F" w:rsidP="009F612F">
      <w:pPr>
        <w:pStyle w:val="BodyTextIndent3"/>
        <w:tabs>
          <w:tab w:val="clear" w:pos="5760"/>
        </w:tabs>
      </w:pPr>
      <w:r>
        <w:t xml:space="preserve">Michael F. </w:t>
      </w:r>
      <w:proofErr w:type="spellStart"/>
      <w:r>
        <w:t>O’Hear</w:t>
      </w:r>
      <w:proofErr w:type="spellEnd"/>
      <w:r>
        <w:t xml:space="preserve"> and Patrick J. Ashton, “Main Idea Clues,” </w:t>
      </w:r>
      <w:r>
        <w:rPr>
          <w:i/>
        </w:rPr>
        <w:t>Forum for Reading</w:t>
      </w:r>
      <w:r>
        <w:t xml:space="preserve"> 21:1, Fall/Winter 1989, pp. 58-66.  Reprinted in E.J. Paulson, M.E. Laine, S.A. Biggs, and T.L. Bullock, eds., </w:t>
      </w:r>
      <w:r>
        <w:rPr>
          <w:i/>
          <w:iCs/>
        </w:rPr>
        <w:t xml:space="preserve">College </w:t>
      </w:r>
      <w:smartTag w:uri="urn:schemas-microsoft-com:office:smarttags" w:element="place">
        <w:smartTag w:uri="urn:schemas-microsoft-com:office:smarttags" w:element="City">
          <w:r>
            <w:rPr>
              <w:i/>
              <w:iCs/>
            </w:rPr>
            <w:t>Reading</w:t>
          </w:r>
        </w:smartTag>
      </w:smartTag>
      <w:r>
        <w:rPr>
          <w:i/>
          <w:iCs/>
        </w:rPr>
        <w:t xml:space="preserve"> Research and Practice:  Articles from The Journal of College Literacy and Learning.</w:t>
      </w:r>
      <w:r>
        <w:t xml:space="preserve">  </w:t>
      </w:r>
      <w:smartTag w:uri="urn:schemas-microsoft-com:office:smarttags" w:element="place">
        <w:smartTag w:uri="urn:schemas-microsoft-com:office:smarttags" w:element="City">
          <w:r>
            <w:t>Newark</w:t>
          </w:r>
        </w:smartTag>
        <w:r>
          <w:t xml:space="preserve">, </w:t>
        </w:r>
        <w:smartTag w:uri="urn:schemas-microsoft-com:office:smarttags" w:element="State">
          <w:r>
            <w:t>DE</w:t>
          </w:r>
        </w:smartTag>
      </w:smartTag>
      <w:r>
        <w:t>:  International Reading Association, 2003.  Designated one of the 27 best articles of the previous 30+ years.</w:t>
      </w:r>
    </w:p>
    <w:p w:rsidR="009F612F" w:rsidRDefault="009F612F" w:rsidP="00571C3D">
      <w:pPr>
        <w:pStyle w:val="BodyTextIndent3"/>
        <w:tabs>
          <w:tab w:val="clear" w:pos="5760"/>
        </w:tabs>
      </w:pPr>
    </w:p>
    <w:p w:rsidR="00571C3D" w:rsidRDefault="00571C3D" w:rsidP="00571C3D">
      <w:pPr>
        <w:pStyle w:val="BodyTextIndent3"/>
        <w:tabs>
          <w:tab w:val="clear" w:pos="5760"/>
        </w:tabs>
      </w:pPr>
      <w:r>
        <w:t xml:space="preserve">Michael F. </w:t>
      </w:r>
      <w:proofErr w:type="spellStart"/>
      <w:r>
        <w:t>O’Hear</w:t>
      </w:r>
      <w:proofErr w:type="spellEnd"/>
      <w:r>
        <w:t xml:space="preserve"> and Patrick J. Ashton, “Student Highlighting and Relation to Grade,” </w:t>
      </w:r>
      <w:r>
        <w:rPr>
          <w:i/>
        </w:rPr>
        <w:t>The Learning Assistance Review</w:t>
      </w:r>
      <w:r>
        <w:t xml:space="preserve"> (Journal of the </w:t>
      </w:r>
      <w:smartTag w:uri="urn:schemas-microsoft-com:office:smarttags" w:element="place">
        <w:smartTag w:uri="urn:schemas-microsoft-com:office:smarttags" w:element="PlaceName">
          <w:r>
            <w:t>Midwest</w:t>
          </w:r>
        </w:smartTag>
        <w:r>
          <w:t xml:space="preserve"> </w:t>
        </w:r>
        <w:smartTag w:uri="urn:schemas-microsoft-com:office:smarttags" w:element="PlaceType">
          <w:r>
            <w:t>College</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 xml:space="preserve"> Association) 4:2, Fall 1999, pp. 26-36.</w:t>
      </w:r>
    </w:p>
    <w:p w:rsidR="00571C3D" w:rsidRDefault="00571C3D" w:rsidP="00571C3D">
      <w:pPr>
        <w:pStyle w:val="BodyTextIndent3"/>
        <w:tabs>
          <w:tab w:val="clear" w:pos="5760"/>
        </w:tabs>
      </w:pPr>
    </w:p>
    <w:p w:rsidR="00571C3D" w:rsidRDefault="00571C3D" w:rsidP="00571C3D">
      <w:pPr>
        <w:pStyle w:val="BodyTextIndent3"/>
        <w:tabs>
          <w:tab w:val="clear" w:pos="5760"/>
        </w:tabs>
      </w:pPr>
      <w:r>
        <w:t xml:space="preserve">Patrick J. Ashton, “‘Hearing Voices’: Writing and Diversity in Sociology Courses,” </w:t>
      </w:r>
      <w:r>
        <w:rPr>
          <w:i/>
        </w:rPr>
        <w:t>North Central Sociological Association Newsletter</w:t>
      </w:r>
      <w:r>
        <w:t xml:space="preserve">  Fall 1991, pp. 42-46.</w:t>
      </w:r>
    </w:p>
    <w:p w:rsidR="00571C3D" w:rsidRDefault="00571C3D" w:rsidP="00460624">
      <w:pPr>
        <w:pStyle w:val="BodyTextIndent3"/>
        <w:tabs>
          <w:tab w:val="clear" w:pos="5760"/>
        </w:tabs>
      </w:pPr>
    </w:p>
    <w:p w:rsidR="00460624" w:rsidRDefault="00460624" w:rsidP="00460624">
      <w:pPr>
        <w:pStyle w:val="BodyTextIndent3"/>
        <w:tabs>
          <w:tab w:val="clear" w:pos="5760"/>
        </w:tabs>
      </w:pPr>
      <w:r>
        <w:t xml:space="preserve">Michael F. </w:t>
      </w:r>
      <w:proofErr w:type="spellStart"/>
      <w:r>
        <w:t>O’Hear</w:t>
      </w:r>
      <w:proofErr w:type="spellEnd"/>
      <w:r>
        <w:t xml:space="preserve"> and Patrick J. Ashton, “A Pilot Study:  Food for Thought—Student Underlining Skills,” </w:t>
      </w:r>
      <w:r>
        <w:rPr>
          <w:i/>
        </w:rPr>
        <w:t>National Association for Developmental Education Newsletter</w:t>
      </w:r>
      <w:r>
        <w:t xml:space="preserve">  11:1, June 1987, pp. 18-19.</w:t>
      </w:r>
    </w:p>
    <w:p w:rsidR="00460624" w:rsidRDefault="00460624">
      <w:pPr>
        <w:pStyle w:val="BodyTextIndent3"/>
        <w:tabs>
          <w:tab w:val="clear" w:pos="5760"/>
        </w:tabs>
      </w:pPr>
    </w:p>
    <w:p w:rsidR="009C5808" w:rsidRDefault="009C5808">
      <w:pPr>
        <w:pStyle w:val="BodyTextIndent3"/>
        <w:tabs>
          <w:tab w:val="clear" w:pos="5760"/>
        </w:tabs>
      </w:pPr>
      <w:r>
        <w:t xml:space="preserve">Michael F. </w:t>
      </w:r>
      <w:proofErr w:type="spellStart"/>
      <w:r>
        <w:t>O’Hear</w:t>
      </w:r>
      <w:proofErr w:type="spellEnd"/>
      <w:r>
        <w:t xml:space="preserve"> and Patrick J. Ashton, “The Substantive Value of Main Idea Statements in Sociology Textbooks,” </w:t>
      </w:r>
      <w:r>
        <w:rPr>
          <w:i/>
        </w:rPr>
        <w:t>Forum for Reading</w:t>
      </w:r>
      <w:r>
        <w:t xml:space="preserve"> 18:2, Spring/Summer 1987, pp. 46-51.</w:t>
      </w:r>
    </w:p>
    <w:p w:rsidR="009C5808" w:rsidRDefault="009C5808">
      <w:pPr>
        <w:pStyle w:val="BodyTextIndent3"/>
        <w:tabs>
          <w:tab w:val="clear" w:pos="5760"/>
        </w:tabs>
      </w:pPr>
    </w:p>
    <w:p w:rsidR="009C5808" w:rsidRDefault="009C5808">
      <w:pPr>
        <w:pStyle w:val="BodyTextIndent3"/>
        <w:tabs>
          <w:tab w:val="clear" w:pos="5760"/>
        </w:tabs>
      </w:pPr>
      <w:r>
        <w:t xml:space="preserve">Patrick J. Ashton, Michael F. </w:t>
      </w:r>
      <w:proofErr w:type="spellStart"/>
      <w:r>
        <w:t>O’Hear</w:t>
      </w:r>
      <w:proofErr w:type="spellEnd"/>
      <w:r>
        <w:t xml:space="preserve"> and </w:t>
      </w:r>
      <w:proofErr w:type="spellStart"/>
      <w:r>
        <w:t>Valli</w:t>
      </w:r>
      <w:proofErr w:type="spellEnd"/>
      <w:r>
        <w:t xml:space="preserve"> E. </w:t>
      </w:r>
      <w:proofErr w:type="spellStart"/>
      <w:r>
        <w:t>Pherson</w:t>
      </w:r>
      <w:proofErr w:type="spellEnd"/>
      <w:r>
        <w:t xml:space="preserve">, “The Value of Main Idea Clues for Use with College Textbooks,” </w:t>
      </w:r>
      <w:r>
        <w:rPr>
          <w:i/>
        </w:rPr>
        <w:t>Journal of College Reading and Learning</w:t>
      </w:r>
      <w:r>
        <w:t xml:space="preserve"> XVIII, 1986, pp. 59-67.</w:t>
      </w:r>
    </w:p>
    <w:p w:rsidR="000F23E9" w:rsidRDefault="00717FE8" w:rsidP="00E53D8B">
      <w:pPr>
        <w:pStyle w:val="Subhead-category"/>
      </w:pPr>
      <w:r>
        <w:rPr>
          <w:noProof/>
        </w:rPr>
        <w:pict>
          <v:line id="_x0000_s1153" style="position:absolute;flip:y;z-index:251685888" from="-.75pt,19.3pt" to="478.95pt,19.3pt" strokecolor="#969696" strokeweight="3pt"/>
        </w:pict>
      </w:r>
    </w:p>
    <w:p w:rsidR="004C2CED" w:rsidRDefault="009C5808" w:rsidP="00571C3D">
      <w:pPr>
        <w:pStyle w:val="Subhead-category"/>
        <w:spacing w:before="0" w:after="160" w:line="240" w:lineRule="auto"/>
      </w:pPr>
      <w:r>
        <w:t>Publications – Course and Curriculum Materials</w:t>
      </w:r>
    </w:p>
    <w:p w:rsidR="004C2CED" w:rsidRPr="004C2CED" w:rsidRDefault="004C2CED" w:rsidP="00CE004C">
      <w:pPr>
        <w:tabs>
          <w:tab w:val="clear" w:pos="1440"/>
          <w:tab w:val="clear" w:pos="7200"/>
          <w:tab w:val="left" w:pos="1080"/>
          <w:tab w:val="right" w:pos="1160"/>
          <w:tab w:val="left" w:pos="1260"/>
          <w:tab w:val="left" w:pos="1520"/>
          <w:tab w:val="left" w:pos="5760"/>
          <w:tab w:val="left" w:pos="6300"/>
        </w:tabs>
        <w:spacing w:line="220" w:lineRule="atLeast"/>
        <w:ind w:left="360" w:right="-290"/>
      </w:pPr>
      <w:r>
        <w:t xml:space="preserve">Patrick J. Ashton, </w:t>
      </w:r>
      <w:r>
        <w:rPr>
          <w:i/>
        </w:rPr>
        <w:t>The Hidden Rules of Social Class Exercise.</w:t>
      </w:r>
      <w:r>
        <w:t xml:space="preserve"> Published</w:t>
      </w:r>
      <w:r w:rsidR="00AB4B79">
        <w:t xml:space="preserve"> online</w:t>
      </w:r>
      <w:r>
        <w:t xml:space="preserve"> by the American Sociological Association for “instructors and students teaching and learning sociology at the high school or college level.” 2011.</w:t>
      </w:r>
      <w:r w:rsidR="00BB155B">
        <w:t xml:space="preserve"> </w:t>
      </w:r>
      <w:hyperlink r:id="rId13" w:history="1">
        <w:r w:rsidR="00DC77D9" w:rsidRPr="00EA7412">
          <w:rPr>
            <w:rStyle w:val="Hyperlink"/>
          </w:rPr>
          <w:t>http://www.asanet.org/introtosociology/StudentResources/Exercise%20Resources/ExHiddenRulesofSocClass.html</w:t>
        </w:r>
      </w:hyperlink>
      <w:r w:rsidR="00DC77D9">
        <w:t xml:space="preserve"> </w:t>
      </w:r>
    </w:p>
    <w:p w:rsidR="000F23E9" w:rsidRDefault="000F23E9" w:rsidP="00E53D8B">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C56819" w:rsidRDefault="00C56819" w:rsidP="00E53D8B">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 xml:space="preserve">Patrick J. Ashton and Matthew Kubik, </w:t>
      </w:r>
      <w:r>
        <w:rPr>
          <w:i/>
        </w:rPr>
        <w:t>The Labyrinth Community Hour Manual.</w:t>
      </w:r>
      <w:r>
        <w:t xml:space="preserve">  Indiana University Purdue University Fort Wayne, 2010.</w:t>
      </w:r>
    </w:p>
    <w:p w:rsidR="00C56819" w:rsidRDefault="00C56819" w:rsidP="00C56819">
      <w:pPr>
        <w:tabs>
          <w:tab w:val="clear" w:pos="1440"/>
          <w:tab w:val="clear" w:pos="7200"/>
          <w:tab w:val="left" w:pos="1080"/>
          <w:tab w:val="right" w:pos="1160"/>
          <w:tab w:val="left" w:pos="1260"/>
          <w:tab w:val="left" w:pos="1520"/>
          <w:tab w:val="left" w:pos="5760"/>
          <w:tab w:val="left" w:pos="9540"/>
        </w:tabs>
        <w:spacing w:line="220" w:lineRule="atLeast"/>
        <w:ind w:left="720" w:right="-200"/>
      </w:pPr>
      <w:r>
        <w:t>Designed for faculty teaching First Year Learning Communities to help reinforce the principles of the IPFW Baccalaureate Framework.  Contains general information</w:t>
      </w:r>
      <w:r w:rsidR="006549E6">
        <w:t xml:space="preserve"> and resources</w:t>
      </w:r>
      <w:r>
        <w:t xml:space="preserve"> </w:t>
      </w:r>
      <w:r w:rsidR="006549E6">
        <w:t>about</w:t>
      </w:r>
      <w:r>
        <w:t xml:space="preserve"> labyrinths, suggest</w:t>
      </w:r>
      <w:r w:rsidR="006549E6">
        <w:t>ed guidelines and options</w:t>
      </w:r>
      <w:r>
        <w:t xml:space="preserve"> for their use, step-by-step instructions on how to lay one out, </w:t>
      </w:r>
      <w:r w:rsidR="006549E6">
        <w:t xml:space="preserve">and extensive suggestions for assessment.  Also includes a </w:t>
      </w:r>
      <w:r w:rsidR="00261AC9">
        <w:t>DVD</w:t>
      </w:r>
      <w:r w:rsidR="006549E6">
        <w:t xml:space="preserve"> with a PowerPoint presentation on the history of labyrinths and a detailed video showing how to lay one out using the included kit.</w:t>
      </w:r>
    </w:p>
    <w:p w:rsidR="00C56819" w:rsidRPr="00C56819" w:rsidRDefault="00C56819" w:rsidP="00E53D8B">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E53D8B" w:rsidRPr="00E53D8B" w:rsidRDefault="009F23B5" w:rsidP="00E53D8B">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 xml:space="preserve">Patrick J. Ashton, </w:t>
      </w:r>
      <w:r w:rsidR="00E53D8B" w:rsidRPr="00E53D8B">
        <w:rPr>
          <w:i/>
        </w:rPr>
        <w:t xml:space="preserve">The Remnant Trust: A Virtual Tour. </w:t>
      </w:r>
    </w:p>
    <w:p w:rsidR="00E53D8B" w:rsidRDefault="00E53D8B" w:rsidP="007B4D9A">
      <w:pPr>
        <w:tabs>
          <w:tab w:val="clear" w:pos="1440"/>
          <w:tab w:val="clear" w:pos="7200"/>
          <w:tab w:val="left" w:pos="1080"/>
          <w:tab w:val="right" w:pos="1160"/>
          <w:tab w:val="left" w:pos="1260"/>
          <w:tab w:val="left" w:pos="1520"/>
          <w:tab w:val="left" w:pos="5760"/>
          <w:tab w:val="left" w:pos="9540"/>
        </w:tabs>
        <w:spacing w:line="220" w:lineRule="atLeast"/>
        <w:ind w:left="720" w:right="-200"/>
      </w:pPr>
      <w:r>
        <w:t xml:space="preserve">Personal video tour including historical and social context and interesting facts about the entire 55 historical and early-edition volumes in the Remnant Trust exhibit. </w:t>
      </w:r>
      <w:r w:rsidR="00261AC9">
        <w:t>A</w:t>
      </w:r>
      <w:r>
        <w:t xml:space="preserve">vailable on </w:t>
      </w:r>
      <w:r w:rsidR="00261AC9">
        <w:t>DVD</w:t>
      </w:r>
      <w:r>
        <w:t xml:space="preserve">. </w:t>
      </w:r>
      <w:r w:rsidR="00E40CC1">
        <w:t xml:space="preserve"> </w:t>
      </w:r>
      <w:r w:rsidR="00AD61BD">
        <w:t xml:space="preserve">A </w:t>
      </w:r>
      <w:r w:rsidR="00FB3AB9">
        <w:t xml:space="preserve">College </w:t>
      </w:r>
      <w:r w:rsidR="00AD61BD">
        <w:t>Cable Access TV Production</w:t>
      </w:r>
      <w:r>
        <w:t>, Indiana Universi</w:t>
      </w:r>
      <w:r w:rsidR="002B7A17">
        <w:t>ty Purdue University Fort Wayne, 2009.</w:t>
      </w:r>
      <w:r w:rsidR="00BB155B">
        <w:t xml:space="preserve">  Available on YouTube:  </w:t>
      </w:r>
      <w:hyperlink r:id="rId14" w:history="1">
        <w:r w:rsidR="00BB155B" w:rsidRPr="00500D64">
          <w:rPr>
            <w:rStyle w:val="Hyperlink"/>
          </w:rPr>
          <w:t>http://www.youtube.com/watch?v=tGJbLN2wcC0&amp;feature=mfu_in_order&amp;list=UL</w:t>
        </w:r>
      </w:hyperlink>
      <w:r w:rsidR="00BB155B">
        <w:t xml:space="preserve"> </w:t>
      </w:r>
    </w:p>
    <w:p w:rsidR="004E1BE1" w:rsidRDefault="004E1BE1" w:rsidP="004E1BE1">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4E1BE1" w:rsidRDefault="004E1BE1" w:rsidP="004E1BE1">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Patrick J. Ashton, “Creating a Successful Syllabus” on the Pedagogy section of the CELT (Center for the Enhancement of Learning and Teaching) website</w:t>
      </w:r>
      <w:r w:rsidR="00261AC9">
        <w:t>, IPFW</w:t>
      </w:r>
      <w:r w:rsidR="006A2375">
        <w:t>.</w:t>
      </w:r>
    </w:p>
    <w:p w:rsidR="00030F90" w:rsidRDefault="00030F90" w:rsidP="004E1BE1">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030F90" w:rsidRDefault="00030F90" w:rsidP="00030F90">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 xml:space="preserve">Jeanette Clausen, Patrick J. Ashton, Rachelle </w:t>
      </w:r>
      <w:proofErr w:type="spellStart"/>
      <w:r>
        <w:t>Darabi</w:t>
      </w:r>
      <w:proofErr w:type="spellEnd"/>
      <w:r>
        <w:t xml:space="preserve">, and Samantha </w:t>
      </w:r>
      <w:proofErr w:type="spellStart"/>
      <w:r>
        <w:t>Birk</w:t>
      </w:r>
      <w:proofErr w:type="spellEnd"/>
      <w:r>
        <w:t xml:space="preserve">, Teaching Support Online (TSO), a faculty development website.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smartTag>
      <w:r>
        <w:t xml:space="preserve"> Fort Wayne, 2006-2007.</w:t>
      </w:r>
    </w:p>
    <w:p w:rsidR="00030F90" w:rsidRPr="004E1BE1" w:rsidRDefault="00030F90" w:rsidP="00030F90">
      <w:pPr>
        <w:tabs>
          <w:tab w:val="clear" w:pos="1440"/>
          <w:tab w:val="clear" w:pos="7200"/>
          <w:tab w:val="left" w:pos="1080"/>
          <w:tab w:val="right" w:pos="1160"/>
          <w:tab w:val="left" w:pos="1260"/>
          <w:tab w:val="left" w:pos="1520"/>
          <w:tab w:val="left" w:pos="5760"/>
          <w:tab w:val="left" w:pos="9360"/>
        </w:tabs>
        <w:spacing w:line="220" w:lineRule="atLeast"/>
        <w:ind w:left="720" w:right="-20"/>
      </w:pPr>
      <w:r>
        <w:t xml:space="preserve"> A series of interactive modules on critical thinking, civil discourse, and other topics.</w:t>
      </w:r>
    </w:p>
    <w:p w:rsidR="00024372" w:rsidRDefault="00024372">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BE70D6" w:rsidRDefault="00BE70D6" w:rsidP="00C525F6">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right="-20"/>
      </w:pPr>
    </w:p>
    <w:p w:rsidR="00C659CA" w:rsidRDefault="00C659CA" w:rsidP="00C659CA">
      <w:pPr>
        <w:pStyle w:val="Subhead-category"/>
        <w:spacing w:before="0" w:after="160" w:line="240" w:lineRule="auto"/>
      </w:pPr>
      <w:r>
        <w:lastRenderedPageBreak/>
        <w:t xml:space="preserve">Publications – </w:t>
      </w:r>
      <w:r w:rsidR="00E447AD">
        <w:t>Course and Curriculum Materials</w:t>
      </w:r>
      <w:r>
        <w:t xml:space="preserve"> (continued)</w:t>
      </w:r>
    </w:p>
    <w:p w:rsidR="009C5808" w:rsidRPr="00FC5F52" w:rsidRDefault="009C5808">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 xml:space="preserve">Patrick J. Ashton, </w:t>
      </w:r>
      <w:r w:rsidR="00897FAF">
        <w:rPr>
          <w:i/>
        </w:rPr>
        <w:t xml:space="preserve">Transformative </w:t>
      </w:r>
      <w:r>
        <w:rPr>
          <w:i/>
        </w:rPr>
        <w:t>Con</w:t>
      </w:r>
      <w:r w:rsidR="00897FAF">
        <w:rPr>
          <w:i/>
        </w:rPr>
        <w:t>flict Resolution and Mediation:</w:t>
      </w:r>
      <w:r>
        <w:rPr>
          <w:i/>
        </w:rPr>
        <w:t xml:space="preserve"> </w:t>
      </w:r>
      <w:r w:rsidR="00897FAF">
        <w:rPr>
          <w:i/>
        </w:rPr>
        <w:t>A Sociological Approach</w:t>
      </w:r>
      <w:r>
        <w:rPr>
          <w:i/>
        </w:rPr>
        <w:t>.</w:t>
      </w:r>
      <w:r>
        <w:t xml:space="preserve">  </w:t>
      </w:r>
      <w:r w:rsidR="00897FAF">
        <w:t xml:space="preserve">Fort Wayne, Indiana: </w:t>
      </w:r>
      <w:r>
        <w:t>Indiana Universit</w:t>
      </w:r>
      <w:r w:rsidR="00897FAF">
        <w:t>y Purdue University Fort Wayne</w:t>
      </w:r>
      <w:r>
        <w:t xml:space="preserve">, 1997; </w:t>
      </w:r>
      <w:r>
        <w:rPr>
          <w:i/>
        </w:rPr>
        <w:t>2nd Edition,</w:t>
      </w:r>
      <w:r>
        <w:t xml:space="preserve"> 1998; </w:t>
      </w:r>
      <w:r>
        <w:rPr>
          <w:i/>
        </w:rPr>
        <w:t>3rd Edition,</w:t>
      </w:r>
      <w:r>
        <w:t xml:space="preserve"> 1999; </w:t>
      </w:r>
      <w:r>
        <w:rPr>
          <w:i/>
          <w:iCs/>
        </w:rPr>
        <w:t>4</w:t>
      </w:r>
      <w:r>
        <w:rPr>
          <w:i/>
          <w:iCs/>
          <w:vertAlign w:val="superscript"/>
        </w:rPr>
        <w:t>th</w:t>
      </w:r>
      <w:r>
        <w:rPr>
          <w:i/>
          <w:iCs/>
        </w:rPr>
        <w:t xml:space="preserve"> Edition,</w:t>
      </w:r>
      <w:r>
        <w:t xml:space="preserve"> 2001</w:t>
      </w:r>
      <w:r w:rsidR="00191987">
        <w:t xml:space="preserve">; </w:t>
      </w:r>
      <w:r w:rsidR="00191987">
        <w:rPr>
          <w:i/>
        </w:rPr>
        <w:t>5</w:t>
      </w:r>
      <w:r w:rsidR="00191987" w:rsidRPr="00191987">
        <w:rPr>
          <w:i/>
          <w:vertAlign w:val="superscript"/>
        </w:rPr>
        <w:t>t</w:t>
      </w:r>
      <w:bookmarkStart w:id="0" w:name="_GoBack"/>
      <w:bookmarkEnd w:id="0"/>
      <w:r w:rsidR="00191987" w:rsidRPr="00191987">
        <w:rPr>
          <w:i/>
          <w:vertAlign w:val="superscript"/>
        </w:rPr>
        <w:t>h</w:t>
      </w:r>
      <w:r w:rsidR="00191987">
        <w:rPr>
          <w:i/>
        </w:rPr>
        <w:t xml:space="preserve"> Edition,</w:t>
      </w:r>
      <w:r w:rsidR="00191987">
        <w:t xml:space="preserve"> 2003</w:t>
      </w:r>
      <w:r w:rsidR="00773AB9">
        <w:t>;</w:t>
      </w:r>
      <w:r w:rsidR="00773AB9">
        <w:rPr>
          <w:i/>
        </w:rPr>
        <w:t>6</w:t>
      </w:r>
      <w:r w:rsidR="00773AB9" w:rsidRPr="00773AB9">
        <w:rPr>
          <w:i/>
          <w:vertAlign w:val="superscript"/>
        </w:rPr>
        <w:t>th</w:t>
      </w:r>
      <w:r w:rsidR="00773AB9">
        <w:rPr>
          <w:i/>
        </w:rPr>
        <w:t xml:space="preserve"> Edition,</w:t>
      </w:r>
      <w:r w:rsidR="00773AB9">
        <w:t xml:space="preserve"> 2004</w:t>
      </w:r>
      <w:r w:rsidR="000138BE">
        <w:t xml:space="preserve">; </w:t>
      </w:r>
      <w:r w:rsidR="000138BE">
        <w:rPr>
          <w:i/>
        </w:rPr>
        <w:t>7</w:t>
      </w:r>
      <w:r w:rsidR="000138BE" w:rsidRPr="000138BE">
        <w:rPr>
          <w:i/>
          <w:vertAlign w:val="superscript"/>
        </w:rPr>
        <w:t>th</w:t>
      </w:r>
      <w:r w:rsidR="000138BE">
        <w:rPr>
          <w:i/>
        </w:rPr>
        <w:t xml:space="preserve"> Edition, </w:t>
      </w:r>
      <w:r w:rsidR="000138BE">
        <w:t>2004</w:t>
      </w:r>
      <w:r w:rsidR="00EF30E6">
        <w:t xml:space="preserve">; </w:t>
      </w:r>
      <w:r w:rsidR="00EF30E6">
        <w:rPr>
          <w:i/>
        </w:rPr>
        <w:t>8</w:t>
      </w:r>
      <w:r w:rsidR="00EF30E6" w:rsidRPr="00EF30E6">
        <w:rPr>
          <w:i/>
          <w:vertAlign w:val="superscript"/>
        </w:rPr>
        <w:t>th</w:t>
      </w:r>
      <w:r w:rsidR="00EF30E6">
        <w:rPr>
          <w:i/>
        </w:rPr>
        <w:t xml:space="preserve"> Edition,</w:t>
      </w:r>
      <w:r w:rsidR="00EF30E6">
        <w:t xml:space="preserve"> 2005</w:t>
      </w:r>
      <w:r w:rsidR="00897FAF">
        <w:t xml:space="preserve">; </w:t>
      </w:r>
      <w:r w:rsidR="00897FAF" w:rsidRPr="00897FAF">
        <w:rPr>
          <w:i/>
        </w:rPr>
        <w:t>9</w:t>
      </w:r>
      <w:r w:rsidR="00897FAF" w:rsidRPr="00897FAF">
        <w:rPr>
          <w:i/>
          <w:vertAlign w:val="superscript"/>
        </w:rPr>
        <w:t>th</w:t>
      </w:r>
      <w:r w:rsidR="00897FAF" w:rsidRPr="00897FAF">
        <w:rPr>
          <w:i/>
        </w:rPr>
        <w:t xml:space="preserve"> Edition</w:t>
      </w:r>
      <w:r w:rsidR="00897FAF">
        <w:t>, 2005</w:t>
      </w:r>
      <w:r w:rsidR="005610FD">
        <w:t>;</w:t>
      </w:r>
      <w:r w:rsidR="00B02DC0">
        <w:t xml:space="preserve"> </w:t>
      </w:r>
      <w:r w:rsidR="00B02DC0">
        <w:rPr>
          <w:i/>
        </w:rPr>
        <w:t>10</w:t>
      </w:r>
      <w:r w:rsidR="00B02DC0" w:rsidRPr="00897FAF">
        <w:rPr>
          <w:i/>
          <w:vertAlign w:val="superscript"/>
        </w:rPr>
        <w:t>th</w:t>
      </w:r>
      <w:r w:rsidR="00B02DC0" w:rsidRPr="00897FAF">
        <w:rPr>
          <w:i/>
        </w:rPr>
        <w:t xml:space="preserve"> Edition</w:t>
      </w:r>
      <w:r w:rsidR="005610FD">
        <w:t xml:space="preserve">, 2006; </w:t>
      </w:r>
      <w:r w:rsidR="005610FD">
        <w:rPr>
          <w:i/>
        </w:rPr>
        <w:t>11</w:t>
      </w:r>
      <w:r w:rsidR="005610FD" w:rsidRPr="00897FAF">
        <w:rPr>
          <w:i/>
          <w:vertAlign w:val="superscript"/>
        </w:rPr>
        <w:t>th</w:t>
      </w:r>
      <w:r w:rsidR="005610FD" w:rsidRPr="00897FAF">
        <w:rPr>
          <w:i/>
        </w:rPr>
        <w:t xml:space="preserve"> Edition</w:t>
      </w:r>
      <w:r w:rsidR="005610FD">
        <w:t>, 2006</w:t>
      </w:r>
      <w:r w:rsidR="00CE65EE">
        <w:t xml:space="preserve">; </w:t>
      </w:r>
      <w:r w:rsidR="00CE65EE">
        <w:rPr>
          <w:i/>
        </w:rPr>
        <w:t>12</w:t>
      </w:r>
      <w:r w:rsidR="00442D84" w:rsidRPr="00442D84">
        <w:rPr>
          <w:i/>
          <w:vertAlign w:val="superscript"/>
        </w:rPr>
        <w:t>th</w:t>
      </w:r>
      <w:r w:rsidR="00CE65EE">
        <w:rPr>
          <w:i/>
        </w:rPr>
        <w:t xml:space="preserve"> Edition,</w:t>
      </w:r>
      <w:r w:rsidR="00CE65EE">
        <w:t xml:space="preserve"> 2007</w:t>
      </w:r>
      <w:r w:rsidR="00FC5F52">
        <w:t xml:space="preserve">; </w:t>
      </w:r>
      <w:r w:rsidR="00FC5F52">
        <w:rPr>
          <w:i/>
        </w:rPr>
        <w:t>13</w:t>
      </w:r>
      <w:r w:rsidR="00FC5F52" w:rsidRPr="00FC5F52">
        <w:rPr>
          <w:i/>
          <w:vertAlign w:val="superscript"/>
        </w:rPr>
        <w:t>th</w:t>
      </w:r>
      <w:r w:rsidR="00FC5F52">
        <w:rPr>
          <w:i/>
        </w:rPr>
        <w:t xml:space="preserve"> Edition,</w:t>
      </w:r>
      <w:r w:rsidR="00FC5F52">
        <w:t xml:space="preserve"> 2008.</w:t>
      </w:r>
    </w:p>
    <w:p w:rsidR="00120DC7" w:rsidRDefault="009C5808" w:rsidP="008D641E">
      <w:pPr>
        <w:tabs>
          <w:tab w:val="clear" w:pos="1440"/>
          <w:tab w:val="clear" w:pos="7200"/>
          <w:tab w:val="left" w:pos="1080"/>
          <w:tab w:val="right" w:pos="1160"/>
          <w:tab w:val="left" w:pos="1260"/>
          <w:tab w:val="left" w:pos="1520"/>
          <w:tab w:val="left" w:pos="5760"/>
          <w:tab w:val="left" w:pos="9360"/>
        </w:tabs>
        <w:spacing w:line="220" w:lineRule="atLeast"/>
        <w:ind w:left="720" w:right="-20"/>
      </w:pPr>
      <w:r>
        <w:t xml:space="preserve">Copyrighted manual written and compiled to assist in training students to be </w:t>
      </w:r>
      <w:r w:rsidR="005610FD">
        <w:t>c</w:t>
      </w:r>
      <w:r>
        <w:t xml:space="preserve">ommunity </w:t>
      </w:r>
      <w:r w:rsidR="005610FD">
        <w:t>m</w:t>
      </w:r>
      <w:r>
        <w:t xml:space="preserve">ediators.  </w:t>
      </w:r>
    </w:p>
    <w:p w:rsidR="00C659CA" w:rsidRDefault="00C659CA" w:rsidP="008D641E">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8D641E" w:rsidRDefault="008D641E" w:rsidP="008D641E">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 xml:space="preserve">Patrick J. Ashton and Jeanette Clausen, </w:t>
      </w:r>
      <w:r w:rsidRPr="00520698">
        <w:rPr>
          <w:i/>
        </w:rPr>
        <w:t>Facilitating Civil Discourse in a Diverse Classroom.</w:t>
      </w:r>
      <w:r>
        <w:t xml:space="preserve"> </w:t>
      </w:r>
    </w:p>
    <w:p w:rsidR="008D641E" w:rsidRDefault="008D641E" w:rsidP="008D641E">
      <w:pPr>
        <w:tabs>
          <w:tab w:val="clear" w:pos="1440"/>
          <w:tab w:val="clear" w:pos="7200"/>
          <w:tab w:val="left" w:pos="1080"/>
          <w:tab w:val="right" w:pos="1160"/>
          <w:tab w:val="left" w:pos="1260"/>
          <w:tab w:val="left" w:pos="1520"/>
          <w:tab w:val="left" w:pos="5760"/>
          <w:tab w:val="left" w:pos="9360"/>
        </w:tabs>
        <w:spacing w:line="220" w:lineRule="atLeast"/>
        <w:ind w:left="720" w:right="-20"/>
      </w:pPr>
      <w:r>
        <w:t xml:space="preserve">DVD of a workshop for college teachers presented August &amp; November 2005.  Available from the Center for the Enhancement of Learning and Teaching, Indiana University Purdue University Fort Wayne.  </w:t>
      </w:r>
    </w:p>
    <w:p w:rsidR="008D641E" w:rsidRDefault="008D641E" w:rsidP="009F612F">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9F612F" w:rsidRDefault="009F612F" w:rsidP="009F612F">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 xml:space="preserve">Patrick J. Ashton, </w:t>
      </w:r>
      <w:r>
        <w:rPr>
          <w:i/>
        </w:rPr>
        <w:t>Handling Conflict Effectively:  Training Manual and Resources.</w:t>
      </w:r>
      <w:r>
        <w:t xml:space="preserve">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City">
        <w:r>
          <w:t>Fort Wayne</w:t>
        </w:r>
      </w:smartTag>
      <w:r>
        <w:t xml:space="preserve">,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2000.</w:t>
      </w:r>
    </w:p>
    <w:p w:rsidR="009F612F" w:rsidRDefault="009F612F" w:rsidP="009F612F">
      <w:pPr>
        <w:tabs>
          <w:tab w:val="clear" w:pos="1440"/>
          <w:tab w:val="clear" w:pos="7200"/>
          <w:tab w:val="left" w:pos="1080"/>
          <w:tab w:val="right" w:pos="1160"/>
          <w:tab w:val="left" w:pos="1260"/>
          <w:tab w:val="left" w:pos="1520"/>
          <w:tab w:val="left" w:pos="5760"/>
          <w:tab w:val="left" w:pos="9360"/>
        </w:tabs>
        <w:spacing w:line="220" w:lineRule="atLeast"/>
        <w:ind w:left="720" w:right="-20"/>
      </w:pPr>
      <w:r>
        <w:t>Copyrighted manual written to supplement a workshop for Deans and Chairs on handling conflict effectively.  61 pages, of which 49 pages are original material.</w:t>
      </w:r>
    </w:p>
    <w:p w:rsidR="009F612F" w:rsidRDefault="009F612F" w:rsidP="00B2035A">
      <w:pPr>
        <w:tabs>
          <w:tab w:val="clear" w:pos="1440"/>
          <w:tab w:val="clear" w:pos="7200"/>
          <w:tab w:val="left" w:pos="1080"/>
          <w:tab w:val="right" w:pos="1160"/>
          <w:tab w:val="left" w:pos="1260"/>
          <w:tab w:val="left" w:pos="1520"/>
          <w:tab w:val="left" w:pos="5760"/>
          <w:tab w:val="left" w:pos="9360"/>
        </w:tabs>
        <w:spacing w:line="220" w:lineRule="atLeast"/>
        <w:ind w:left="360" w:right="-20"/>
      </w:pPr>
    </w:p>
    <w:p w:rsidR="00C876D0" w:rsidRDefault="00C876D0" w:rsidP="00B2035A">
      <w:pPr>
        <w:tabs>
          <w:tab w:val="clear" w:pos="1440"/>
          <w:tab w:val="clear" w:pos="7200"/>
          <w:tab w:val="left" w:pos="1080"/>
          <w:tab w:val="right" w:pos="1160"/>
          <w:tab w:val="left" w:pos="1260"/>
          <w:tab w:val="left" w:pos="1520"/>
          <w:tab w:val="left" w:pos="5760"/>
          <w:tab w:val="left" w:pos="9360"/>
        </w:tabs>
        <w:spacing w:line="220" w:lineRule="atLeast"/>
        <w:ind w:left="360" w:right="-20"/>
      </w:pPr>
      <w:r>
        <w:t>Patrick J. Ashton,</w:t>
      </w:r>
      <w:r w:rsidR="00707268">
        <w:t xml:space="preserve"> “Client/Caseworker Mediation:” and “Landlord/Tenant Mediation.”  </w:t>
      </w:r>
      <w:r w:rsidR="00C72C4C">
        <w:t xml:space="preserve"> S</w:t>
      </w:r>
      <w:r w:rsidR="00B2035A">
        <w:t>cripted, directed, and produced</w:t>
      </w:r>
      <w:r w:rsidR="00C72C4C">
        <w:t xml:space="preserve"> these</w:t>
      </w:r>
      <w:r w:rsidR="00B2035A">
        <w:t xml:space="preserve"> two </w:t>
      </w:r>
      <w:r>
        <w:t xml:space="preserve">90-minute </w:t>
      </w:r>
      <w:r w:rsidR="00B2035A">
        <w:t xml:space="preserve">videotaped roleplay demonstrations, </w:t>
      </w:r>
      <w:r w:rsidR="00707268">
        <w:t>2000.</w:t>
      </w:r>
    </w:p>
    <w:p w:rsidR="00B2035A" w:rsidRDefault="000F4A94" w:rsidP="00C876D0">
      <w:pPr>
        <w:tabs>
          <w:tab w:val="clear" w:pos="1440"/>
          <w:tab w:val="clear" w:pos="7200"/>
          <w:tab w:val="left" w:pos="1080"/>
          <w:tab w:val="right" w:pos="1160"/>
          <w:tab w:val="left" w:pos="1260"/>
          <w:tab w:val="left" w:pos="1520"/>
          <w:tab w:val="left" w:pos="5760"/>
          <w:tab w:val="left" w:pos="9360"/>
        </w:tabs>
        <w:spacing w:line="220" w:lineRule="atLeast"/>
        <w:ind w:left="720" w:right="-20"/>
      </w:pPr>
      <w:r>
        <w:t xml:space="preserve">Aired </w:t>
      </w:r>
      <w:r w:rsidR="00C876D0">
        <w:t xml:space="preserve">numerous times on local cable access and college television channels.  </w:t>
      </w:r>
      <w:r>
        <w:t>U</w:t>
      </w:r>
      <w:r w:rsidR="00C876D0">
        <w:t>sed extensively in conflict resolution courses at IPFW and</w:t>
      </w:r>
      <w:r w:rsidR="00707268">
        <w:t>, by request, by various local mediation groups</w:t>
      </w:r>
      <w:r w:rsidR="00C876D0">
        <w:t xml:space="preserve"> around the country.</w:t>
      </w:r>
    </w:p>
    <w:p w:rsidR="009E3C98" w:rsidRDefault="009E3C98" w:rsidP="00C876D0">
      <w:pPr>
        <w:tabs>
          <w:tab w:val="clear" w:pos="1440"/>
          <w:tab w:val="clear" w:pos="7200"/>
          <w:tab w:val="left" w:pos="1080"/>
          <w:tab w:val="right" w:pos="1160"/>
          <w:tab w:val="left" w:pos="1260"/>
          <w:tab w:val="left" w:pos="1520"/>
          <w:tab w:val="left" w:pos="5760"/>
          <w:tab w:val="left" w:pos="9360"/>
        </w:tabs>
        <w:spacing w:line="220" w:lineRule="atLeast"/>
        <w:ind w:left="720" w:right="-20"/>
      </w:pPr>
    </w:p>
    <w:p w:rsidR="00707268" w:rsidRDefault="00707268" w:rsidP="00707268">
      <w:pPr>
        <w:tabs>
          <w:tab w:val="clear" w:pos="1440"/>
          <w:tab w:val="clear" w:pos="7200"/>
          <w:tab w:val="left" w:pos="1080"/>
          <w:tab w:val="right" w:pos="1160"/>
          <w:tab w:val="left" w:pos="1260"/>
          <w:tab w:val="left" w:pos="1520"/>
          <w:tab w:val="left" w:pos="5760"/>
          <w:tab w:val="left" w:pos="9360"/>
        </w:tabs>
        <w:spacing w:line="220" w:lineRule="atLeast"/>
        <w:ind w:left="360" w:right="-20"/>
      </w:pPr>
      <w:r>
        <w:t>Patrick J. Ashton and Matth</w:t>
      </w:r>
      <w:r w:rsidR="00B33869">
        <w:t>ew Kubik, “Urbanism Run Am</w:t>
      </w:r>
      <w:r w:rsidR="008C54D9">
        <w:t>o</w:t>
      </w:r>
      <w:r w:rsidR="00B33869">
        <w:t xml:space="preserve">k: </w:t>
      </w:r>
      <w:r>
        <w:t>Ca</w:t>
      </w:r>
      <w:r w:rsidR="00B33869">
        <w:t xml:space="preserve">n the City Be Saved in the Next </w:t>
      </w:r>
      <w:r>
        <w:t>Millennium?”  1999.</w:t>
      </w:r>
    </w:p>
    <w:p w:rsidR="00E40CC1" w:rsidRDefault="00707268" w:rsidP="00B33869">
      <w:pPr>
        <w:tabs>
          <w:tab w:val="clear" w:pos="1440"/>
          <w:tab w:val="clear" w:pos="7200"/>
          <w:tab w:val="left" w:pos="1080"/>
          <w:tab w:val="right" w:pos="1160"/>
          <w:tab w:val="left" w:pos="1260"/>
          <w:tab w:val="left" w:pos="1520"/>
          <w:tab w:val="left" w:pos="5760"/>
          <w:tab w:val="left" w:pos="9360"/>
        </w:tabs>
        <w:spacing w:line="220" w:lineRule="atLeast"/>
        <w:ind w:left="720" w:right="-20"/>
      </w:pPr>
      <w:r>
        <w:t xml:space="preserve">Videotape produced for the National Collegiate Honors Council Satellite Seminar Program in the series </w:t>
      </w:r>
      <w:r>
        <w:rPr>
          <w:i/>
        </w:rPr>
        <w:t>The New Millennium: the Past as Prologue</w:t>
      </w:r>
      <w:r w:rsidR="008C54D9">
        <w:t xml:space="preserve">.  Originally broadcast </w:t>
      </w:r>
      <w:r>
        <w:t>live to 82 college campuses nationwide; also aired numerous times on IPFW’s College Cable Access. Original proposal selected through a refereed process. Based on original research by the presen</w:t>
      </w:r>
      <w:r w:rsidR="00CE004C">
        <w:t xml:space="preserve">ters, including slides, </w:t>
      </w:r>
      <w:r>
        <w:t>video</w:t>
      </w:r>
      <w:r w:rsidR="00E83114">
        <w:t xml:space="preserve"> </w:t>
      </w:r>
      <w:r>
        <w:t>essays an</w:t>
      </w:r>
      <w:r w:rsidR="006F6B76">
        <w:t>d 2 original on-site documentaries</w:t>
      </w:r>
      <w:r>
        <w:t>.</w:t>
      </w:r>
    </w:p>
    <w:p w:rsidR="000F4A94" w:rsidRDefault="000F4A94" w:rsidP="00CE004C">
      <w:pPr>
        <w:tabs>
          <w:tab w:val="clear" w:pos="1440"/>
          <w:tab w:val="clear" w:pos="7200"/>
          <w:tab w:val="left" w:pos="1080"/>
          <w:tab w:val="right" w:pos="1160"/>
          <w:tab w:val="left" w:pos="1260"/>
          <w:tab w:val="left" w:pos="1520"/>
          <w:tab w:val="left" w:pos="5760"/>
          <w:tab w:val="left" w:pos="9450"/>
        </w:tabs>
        <w:spacing w:line="220" w:lineRule="atLeast"/>
        <w:ind w:left="360" w:right="-110"/>
      </w:pPr>
    </w:p>
    <w:p w:rsidR="00CE004C" w:rsidRDefault="00CE004C" w:rsidP="00CE004C">
      <w:pPr>
        <w:tabs>
          <w:tab w:val="clear" w:pos="1440"/>
          <w:tab w:val="clear" w:pos="7200"/>
          <w:tab w:val="left" w:pos="1080"/>
          <w:tab w:val="right" w:pos="1160"/>
          <w:tab w:val="left" w:pos="1260"/>
          <w:tab w:val="left" w:pos="1520"/>
          <w:tab w:val="left" w:pos="5760"/>
          <w:tab w:val="left" w:pos="9450"/>
        </w:tabs>
        <w:spacing w:line="220" w:lineRule="atLeast"/>
        <w:ind w:left="360" w:right="-110"/>
      </w:pPr>
      <w:r>
        <w:t>Patrick J.</w:t>
      </w:r>
      <w:r w:rsidRPr="00F30288">
        <w:t xml:space="preserve"> </w:t>
      </w:r>
      <w:r>
        <w:t xml:space="preserve">Ashton, </w:t>
      </w:r>
      <w:r w:rsidRPr="00E57DA5">
        <w:rPr>
          <w:i/>
        </w:rPr>
        <w:t>Teaching Tolerance</w:t>
      </w:r>
      <w:r>
        <w:rPr>
          <w:i/>
        </w:rPr>
        <w:t xml:space="preserve">: A </w:t>
      </w:r>
      <w:r w:rsidRPr="00E57DA5">
        <w:rPr>
          <w:i/>
        </w:rPr>
        <w:t>Module for Teaching Soc</w:t>
      </w:r>
      <w:r>
        <w:rPr>
          <w:i/>
        </w:rPr>
        <w:t>iology in High School</w:t>
      </w:r>
      <w:r>
        <w:t xml:space="preserve">.  Produced for the American Sociological Association Committee on Sociology in Elementary and Secondary Schools, 1996.  </w:t>
      </w:r>
    </w:p>
    <w:p w:rsidR="00CE004C" w:rsidRDefault="00CE004C" w:rsidP="00191987">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191987" w:rsidRDefault="00191987" w:rsidP="00191987">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 xml:space="preserve">Patrick J. Ashton, Integrated Study Guide, Practice tests, Preface on active learning, and Part Openers in Henry A. </w:t>
      </w:r>
      <w:proofErr w:type="spellStart"/>
      <w:r>
        <w:t>Tischler</w:t>
      </w:r>
      <w:proofErr w:type="spellEnd"/>
      <w:r>
        <w:t xml:space="preserve">, </w:t>
      </w:r>
      <w:r>
        <w:rPr>
          <w:i/>
        </w:rPr>
        <w:t>Introduction to Sociology, 4th ed.</w:t>
      </w:r>
      <w:r>
        <w:t xml:space="preserve"> (1993) and </w:t>
      </w:r>
      <w:r>
        <w:rPr>
          <w:i/>
        </w:rPr>
        <w:t>5th ed.</w:t>
      </w:r>
      <w:r>
        <w:t xml:space="preserve"> (1996),</w:t>
      </w:r>
      <w:r>
        <w:rPr>
          <w:i/>
        </w:rPr>
        <w:t xml:space="preserve"> </w:t>
      </w:r>
      <w:smartTag w:uri="urn:schemas-microsoft-com:office:smarttags" w:element="place">
        <w:smartTag w:uri="urn:schemas-microsoft-com:office:smarttags" w:element="City">
          <w:r>
            <w:t>Fort Worth</w:t>
          </w:r>
        </w:smartTag>
      </w:smartTag>
      <w:r>
        <w:t>:  Harcourt Press.</w:t>
      </w:r>
    </w:p>
    <w:p w:rsidR="00000AE1" w:rsidRDefault="00191987" w:rsidP="00E40CC1">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720" w:right="-20"/>
      </w:pPr>
      <w:r>
        <w:t>Aimed at “new majority” students who are typically less prepared for college work. Based on the latest research on developmental learning; the Study Guide requires students to actively process the text material and apply it to their own lives.  Study Guide and Practice Tests are bound into the textbook.</w:t>
      </w:r>
    </w:p>
    <w:p w:rsidR="00000AE1" w:rsidRDefault="00000AE1">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9C5808" w:rsidRDefault="009C5808">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r>
        <w:t xml:space="preserve">Patrick J. Ashton, </w:t>
      </w:r>
      <w:r>
        <w:rPr>
          <w:i/>
        </w:rPr>
        <w:t>Instructor’s Manual</w:t>
      </w:r>
      <w:r>
        <w:t xml:space="preserve"> for Henry A. </w:t>
      </w:r>
      <w:proofErr w:type="spellStart"/>
      <w:r>
        <w:t>Tischler</w:t>
      </w:r>
      <w:proofErr w:type="spellEnd"/>
      <w:r>
        <w:t xml:space="preserve">, </w:t>
      </w:r>
      <w:r>
        <w:rPr>
          <w:i/>
        </w:rPr>
        <w:t>Introduction to Sociology, 4th ed.</w:t>
      </w:r>
      <w:r>
        <w:t xml:space="preserve">(1993), </w:t>
      </w:r>
      <w:r>
        <w:rPr>
          <w:i/>
        </w:rPr>
        <w:t>5th ed.</w:t>
      </w:r>
      <w:r>
        <w:t xml:space="preserve"> (1996), and </w:t>
      </w:r>
      <w:r>
        <w:rPr>
          <w:i/>
        </w:rPr>
        <w:t>6th ed.</w:t>
      </w:r>
      <w:r>
        <w:t xml:space="preserve"> (1999), Fort Worth:  Harcourt Press.</w:t>
      </w:r>
    </w:p>
    <w:p w:rsidR="007B4D9A" w:rsidRDefault="009C5808" w:rsidP="00492674">
      <w:pPr>
        <w:tabs>
          <w:tab w:val="clear" w:pos="1440"/>
          <w:tab w:val="clear" w:pos="7200"/>
          <w:tab w:val="left" w:pos="1080"/>
          <w:tab w:val="right" w:pos="1160"/>
          <w:tab w:val="left" w:pos="1260"/>
          <w:tab w:val="left" w:pos="1520"/>
          <w:tab w:val="left" w:pos="5760"/>
          <w:tab w:val="left" w:pos="6300"/>
          <w:tab w:val="left" w:pos="9360"/>
        </w:tabs>
        <w:spacing w:line="220" w:lineRule="atLeast"/>
        <w:ind w:left="720" w:right="-20"/>
      </w:pPr>
      <w:r>
        <w:t>Includes, for each text chapter, 15-20 original suggestions for lectures, in-class activities, and student assignments, in addition to a wide variety of camera-ready handouts and an innovative Introduction on the philosophy and mechanics of designing an introductory sociology course.</w:t>
      </w:r>
    </w:p>
    <w:p w:rsidR="00F30288" w:rsidRDefault="00F30288" w:rsidP="007B4D9A">
      <w:pPr>
        <w:tabs>
          <w:tab w:val="clear" w:pos="1440"/>
          <w:tab w:val="clear" w:pos="7200"/>
          <w:tab w:val="left" w:pos="9360"/>
        </w:tabs>
        <w:spacing w:line="220" w:lineRule="atLeast"/>
        <w:ind w:left="360" w:right="-20"/>
      </w:pPr>
    </w:p>
    <w:p w:rsidR="007B4D9A" w:rsidRDefault="007B4D9A" w:rsidP="007B4D9A">
      <w:pPr>
        <w:tabs>
          <w:tab w:val="clear" w:pos="1440"/>
          <w:tab w:val="clear" w:pos="7200"/>
          <w:tab w:val="left" w:pos="9360"/>
        </w:tabs>
        <w:spacing w:line="220" w:lineRule="atLeast"/>
        <w:ind w:left="360" w:right="-20"/>
      </w:pPr>
      <w:r>
        <w:t xml:space="preserve">Patrick J. Ashton, </w:t>
      </w:r>
      <w:r>
        <w:rPr>
          <w:i/>
        </w:rPr>
        <w:t>Test Bank</w:t>
      </w:r>
      <w:r>
        <w:t xml:space="preserve"> for Henry A. </w:t>
      </w:r>
      <w:proofErr w:type="spellStart"/>
      <w:r>
        <w:t>Tischler</w:t>
      </w:r>
      <w:proofErr w:type="spellEnd"/>
      <w:r>
        <w:t xml:space="preserve">, </w:t>
      </w:r>
      <w:r>
        <w:rPr>
          <w:i/>
        </w:rPr>
        <w:t>Introduction to Sociology, 4th ed.</w:t>
      </w:r>
      <w:r>
        <w:t xml:space="preserve">(1993) and </w:t>
      </w:r>
      <w:r>
        <w:rPr>
          <w:i/>
        </w:rPr>
        <w:t>5th ed.</w:t>
      </w:r>
      <w:r>
        <w:t xml:space="preserve"> (1996), Fort Worth:  Harcourt Press.</w:t>
      </w:r>
    </w:p>
    <w:p w:rsidR="007B4D9A" w:rsidRDefault="007B4D9A" w:rsidP="007B4D9A">
      <w:pPr>
        <w:tabs>
          <w:tab w:val="clear" w:pos="1440"/>
          <w:tab w:val="clear" w:pos="7200"/>
          <w:tab w:val="left" w:pos="1080"/>
          <w:tab w:val="right" w:pos="1160"/>
          <w:tab w:val="left" w:pos="1260"/>
          <w:tab w:val="left" w:pos="1520"/>
          <w:tab w:val="left" w:pos="5760"/>
          <w:tab w:val="left" w:pos="6300"/>
          <w:tab w:val="left" w:pos="9360"/>
        </w:tabs>
        <w:spacing w:line="220" w:lineRule="atLeast"/>
        <w:ind w:left="720" w:right="-20"/>
      </w:pPr>
      <w:r>
        <w:t>2,225 original multiple-choice, true/false, and essay questions keyed to learning objectives for each text chapter.  Emphasis on testing higher-level cognitive skills and the use of culturally diverse actors and situations.</w:t>
      </w:r>
    </w:p>
    <w:p w:rsidR="007B4D9A" w:rsidRDefault="007B4D9A" w:rsidP="00166047">
      <w:pPr>
        <w:tabs>
          <w:tab w:val="clear" w:pos="1440"/>
          <w:tab w:val="clear" w:pos="7200"/>
          <w:tab w:val="left" w:pos="9360"/>
        </w:tabs>
        <w:spacing w:line="220" w:lineRule="atLeast"/>
        <w:ind w:left="360" w:right="-20"/>
      </w:pPr>
    </w:p>
    <w:p w:rsidR="009C5808" w:rsidRDefault="009C5808" w:rsidP="00166047">
      <w:pPr>
        <w:tabs>
          <w:tab w:val="clear" w:pos="1440"/>
          <w:tab w:val="clear" w:pos="7200"/>
          <w:tab w:val="left" w:pos="9360"/>
        </w:tabs>
        <w:spacing w:line="220" w:lineRule="atLeast"/>
        <w:ind w:left="360" w:right="-20"/>
        <w:rPr>
          <w:i/>
        </w:rPr>
      </w:pPr>
      <w:r>
        <w:t xml:space="preserve">Patrick J. Ashton, compiler and editor, </w:t>
      </w:r>
      <w:r>
        <w:rPr>
          <w:i/>
        </w:rPr>
        <w:t>MASS-11 Word Processing on the VAX 11/780 Minicomputer:  USERS GUIDE.</w:t>
      </w:r>
      <w:r>
        <w:t xml:space="preserve"> </w:t>
      </w:r>
      <w:r>
        <w:rPr>
          <w:i/>
        </w:rPr>
        <w:t xml:space="preserve">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City">
        <w:r>
          <w:t>Fort Wayne</w:t>
        </w:r>
      </w:smartTag>
      <w:r>
        <w:t xml:space="preserve">,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1986.</w:t>
      </w:r>
    </w:p>
    <w:p w:rsidR="009C5808" w:rsidRDefault="009C5808" w:rsidP="00FE6121">
      <w:pPr>
        <w:tabs>
          <w:tab w:val="clear" w:pos="1440"/>
          <w:tab w:val="clear" w:pos="7200"/>
          <w:tab w:val="left" w:pos="1080"/>
          <w:tab w:val="right" w:pos="1160"/>
          <w:tab w:val="left" w:pos="1260"/>
          <w:tab w:val="left" w:pos="1520"/>
          <w:tab w:val="left" w:pos="5760"/>
          <w:tab w:val="left" w:pos="6300"/>
        </w:tabs>
        <w:spacing w:line="220" w:lineRule="atLeast"/>
        <w:ind w:left="720" w:right="-110"/>
      </w:pPr>
      <w:r>
        <w:t xml:space="preserve">Compiled to allow students in </w:t>
      </w:r>
      <w:r w:rsidR="009055E2">
        <w:t>a</w:t>
      </w:r>
      <w:r>
        <w:t xml:space="preserve"> Community course to use the word processing features of the MASS-11 software to produce both their group research reports and their final paper and also to encourage and facilitate collaborative computer usage by students in other social science courses.  Copies of the manual were made available in the IPFW Social Science Research Lab, where it was used by other faculty members and courses.</w:t>
      </w:r>
    </w:p>
    <w:p w:rsidR="000F0616" w:rsidRDefault="000F0616" w:rsidP="00E40CC1">
      <w:pPr>
        <w:tabs>
          <w:tab w:val="clear" w:pos="1440"/>
          <w:tab w:val="clear" w:pos="7200"/>
          <w:tab w:val="left" w:pos="9540"/>
        </w:tabs>
        <w:spacing w:line="220" w:lineRule="atLeast"/>
        <w:ind w:left="360" w:right="-200"/>
      </w:pPr>
    </w:p>
    <w:p w:rsidR="00C659CA" w:rsidRDefault="00C659CA" w:rsidP="00E40CC1">
      <w:pPr>
        <w:tabs>
          <w:tab w:val="clear" w:pos="1440"/>
          <w:tab w:val="clear" w:pos="7200"/>
          <w:tab w:val="left" w:pos="9540"/>
        </w:tabs>
        <w:spacing w:line="220" w:lineRule="atLeast"/>
        <w:ind w:left="360" w:right="-200"/>
      </w:pPr>
    </w:p>
    <w:p w:rsidR="00BE70D6" w:rsidRDefault="00BE70D6" w:rsidP="00E40CC1">
      <w:pPr>
        <w:tabs>
          <w:tab w:val="clear" w:pos="1440"/>
          <w:tab w:val="clear" w:pos="7200"/>
          <w:tab w:val="left" w:pos="9540"/>
        </w:tabs>
        <w:spacing w:line="220" w:lineRule="atLeast"/>
        <w:ind w:left="360" w:right="-200"/>
      </w:pPr>
    </w:p>
    <w:p w:rsidR="00C659CA" w:rsidRDefault="00C659CA" w:rsidP="00C659CA">
      <w:pPr>
        <w:pStyle w:val="Subhead-category"/>
        <w:spacing w:before="0" w:after="160" w:line="240" w:lineRule="auto"/>
      </w:pPr>
      <w:r>
        <w:lastRenderedPageBreak/>
        <w:t xml:space="preserve">Publications – </w:t>
      </w:r>
      <w:r w:rsidR="00E447AD">
        <w:t>Course and Curriculum Materials</w:t>
      </w:r>
      <w:r>
        <w:t xml:space="preserve"> (continued)</w:t>
      </w:r>
    </w:p>
    <w:p w:rsidR="009C5808" w:rsidRDefault="00E40CC1" w:rsidP="00E40CC1">
      <w:pPr>
        <w:tabs>
          <w:tab w:val="clear" w:pos="1440"/>
          <w:tab w:val="clear" w:pos="7200"/>
          <w:tab w:val="left" w:pos="9540"/>
        </w:tabs>
        <w:spacing w:line="220" w:lineRule="atLeast"/>
        <w:ind w:left="360" w:right="-200"/>
      </w:pPr>
      <w:r>
        <w:t>Syllabi, handouts, and</w:t>
      </w:r>
      <w:r w:rsidR="009C5808">
        <w:t xml:space="preserve"> other course materials that I have developed appear in the following refereed publications published by the American Sociological Association Teaching Resources Center, Washington, D.C.:</w:t>
      </w:r>
    </w:p>
    <w:p w:rsidR="009C5808" w:rsidRDefault="009C5808">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right="-20"/>
      </w:pPr>
    </w:p>
    <w:p w:rsidR="009C5808" w:rsidRDefault="009C5808">
      <w:pPr>
        <w:tabs>
          <w:tab w:val="clear" w:pos="1440"/>
          <w:tab w:val="clear" w:pos="7200"/>
          <w:tab w:val="left" w:pos="1080"/>
          <w:tab w:val="right" w:pos="1160"/>
          <w:tab w:val="left" w:pos="1260"/>
          <w:tab w:val="left" w:pos="1520"/>
          <w:tab w:val="left" w:pos="5760"/>
          <w:tab w:val="left" w:pos="6300"/>
        </w:tabs>
        <w:spacing w:line="220" w:lineRule="atLeast"/>
        <w:ind w:left="720" w:right="-20"/>
      </w:pPr>
      <w:proofErr w:type="spellStart"/>
      <w:r>
        <w:t>AnneMarie</w:t>
      </w:r>
      <w:proofErr w:type="spellEnd"/>
      <w:r>
        <w:t xml:space="preserve"> </w:t>
      </w:r>
      <w:proofErr w:type="spellStart"/>
      <w:r>
        <w:t>Scarisbrick</w:t>
      </w:r>
      <w:proofErr w:type="spellEnd"/>
      <w:r>
        <w:t xml:space="preserve">-Hauser and William J. Hauser (eds.), </w:t>
      </w:r>
      <w:r>
        <w:rPr>
          <w:i/>
        </w:rPr>
        <w:t>Applied Sociology:  A Collection of Course Syllabi</w:t>
      </w:r>
      <w:r>
        <w:t>, 1997.</w:t>
      </w:r>
    </w:p>
    <w:p w:rsidR="009C5808" w:rsidRDefault="009C5808">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9C5808" w:rsidRDefault="009C5808" w:rsidP="008D641E">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Teddy </w:t>
      </w:r>
      <w:proofErr w:type="spellStart"/>
      <w:r>
        <w:t>Amoloza</w:t>
      </w:r>
      <w:proofErr w:type="spellEnd"/>
      <w:r>
        <w:t xml:space="preserve"> and James </w:t>
      </w:r>
      <w:proofErr w:type="spellStart"/>
      <w:r>
        <w:t>Sikora</w:t>
      </w:r>
      <w:proofErr w:type="spellEnd"/>
      <w:r>
        <w:t xml:space="preserve"> (eds.), </w:t>
      </w:r>
      <w:r>
        <w:rPr>
          <w:i/>
        </w:rPr>
        <w:t>Introductory Sociology Resource Manual, Fourth Edition,</w:t>
      </w:r>
      <w:r>
        <w:t xml:space="preserve"> 1996.</w:t>
      </w:r>
    </w:p>
    <w:p w:rsidR="00C659CA" w:rsidRDefault="00C659CA" w:rsidP="008D641E">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8D641E" w:rsidRDefault="008D641E" w:rsidP="008D641E">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Marjory Kinney and Keith A. Roberts (eds.), </w:t>
      </w:r>
      <w:r>
        <w:rPr>
          <w:i/>
        </w:rPr>
        <w:t xml:space="preserve">Writing in the Undergraduate Curriculum:  A Guide </w:t>
      </w:r>
      <w:proofErr w:type="gramStart"/>
      <w:r>
        <w:rPr>
          <w:i/>
        </w:rPr>
        <w:t>For</w:t>
      </w:r>
      <w:proofErr w:type="gramEnd"/>
      <w:r>
        <w:rPr>
          <w:i/>
        </w:rPr>
        <w:t xml:space="preserve"> Teachers,</w:t>
      </w:r>
      <w:r>
        <w:t xml:space="preserve"> 1993.</w:t>
      </w:r>
    </w:p>
    <w:p w:rsidR="008D641E" w:rsidRDefault="008D641E" w:rsidP="009F612F">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9F612F" w:rsidRDefault="009F612F" w:rsidP="009F612F">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Geoffrey W. Grant (ed.), </w:t>
      </w:r>
      <w:r>
        <w:rPr>
          <w:i/>
        </w:rPr>
        <w:t>Sociology of Work and Occupations:  Resource Book of Syllabi and Teaching Materials,</w:t>
      </w:r>
      <w:r>
        <w:t xml:space="preserve"> 1993.</w:t>
      </w:r>
    </w:p>
    <w:p w:rsidR="009F612F" w:rsidRDefault="009F612F" w:rsidP="009F612F">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9F612F" w:rsidRDefault="009F612F" w:rsidP="009F612F">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Rhonda Levine (ed.), </w:t>
      </w:r>
      <w:r>
        <w:rPr>
          <w:i/>
        </w:rPr>
        <w:t>Teaching Sociology From a Marxist Perspective</w:t>
      </w:r>
      <w:r>
        <w:t>, 1991.</w:t>
      </w:r>
    </w:p>
    <w:p w:rsidR="009F612F" w:rsidRDefault="009F612F" w:rsidP="00863D1E">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9C5808" w:rsidRDefault="009C5808" w:rsidP="00863D1E">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Kathleen McKinney and James </w:t>
      </w:r>
      <w:proofErr w:type="spellStart"/>
      <w:r>
        <w:t>Sikora</w:t>
      </w:r>
      <w:proofErr w:type="spellEnd"/>
      <w:r>
        <w:t xml:space="preserve"> (eds.), </w:t>
      </w:r>
      <w:r>
        <w:rPr>
          <w:i/>
        </w:rPr>
        <w:t>Introduction to Sociology Resource Manual,</w:t>
      </w:r>
      <w:r>
        <w:t xml:space="preserve"> 1990.</w:t>
      </w:r>
    </w:p>
    <w:p w:rsidR="000F0616" w:rsidRDefault="000F0616" w:rsidP="00ED7D1C">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ED7D1C" w:rsidRDefault="00ED7D1C" w:rsidP="00ED7D1C">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Richard W. </w:t>
      </w:r>
      <w:proofErr w:type="spellStart"/>
      <w:r>
        <w:t>Moodey</w:t>
      </w:r>
      <w:proofErr w:type="spellEnd"/>
      <w:r>
        <w:t xml:space="preserve"> (ed.), </w:t>
      </w:r>
      <w:r>
        <w:rPr>
          <w:i/>
        </w:rPr>
        <w:t>Resources for Teaching Social Theory, 2nd ed.</w:t>
      </w:r>
      <w:r>
        <w:t>, 1989.</w:t>
      </w:r>
    </w:p>
    <w:p w:rsidR="009E3C98" w:rsidRDefault="009E3C98" w:rsidP="00ED7D1C">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7B60D4" w:rsidRDefault="009E3C98" w:rsidP="00ED7D1C">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Martin D. Schwartz (ed.), </w:t>
      </w:r>
      <w:r w:rsidRPr="00863D1E">
        <w:rPr>
          <w:i/>
        </w:rPr>
        <w:t xml:space="preserve">The </w:t>
      </w:r>
      <w:r>
        <w:rPr>
          <w:i/>
        </w:rPr>
        <w:t>Humanist Sociology Resource Book,</w:t>
      </w:r>
      <w:r>
        <w:t xml:space="preserve"> 1987.</w:t>
      </w:r>
    </w:p>
    <w:p w:rsidR="007A0A96" w:rsidRDefault="007A0A96" w:rsidP="00564798">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564798" w:rsidRDefault="00564798" w:rsidP="00564798">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William G. Roy (ed.), </w:t>
      </w:r>
      <w:r>
        <w:rPr>
          <w:i/>
        </w:rPr>
        <w:t>Comparative Historical Sociology:  Teaching Materials and Bibliography,</w:t>
      </w:r>
      <w:r>
        <w:t xml:space="preserve"> 1987.</w:t>
      </w:r>
    </w:p>
    <w:p w:rsidR="000F0616" w:rsidRDefault="000F0616">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9C5808" w:rsidRDefault="009C5808">
      <w:pPr>
        <w:tabs>
          <w:tab w:val="clear" w:pos="1440"/>
          <w:tab w:val="clear" w:pos="7200"/>
          <w:tab w:val="left" w:pos="1080"/>
          <w:tab w:val="right" w:pos="1160"/>
          <w:tab w:val="left" w:pos="1260"/>
          <w:tab w:val="left" w:pos="1520"/>
          <w:tab w:val="left" w:pos="5760"/>
          <w:tab w:val="left" w:pos="6300"/>
        </w:tabs>
        <w:spacing w:line="220" w:lineRule="atLeast"/>
        <w:ind w:left="720" w:right="-20"/>
      </w:pPr>
      <w:r>
        <w:t>James Latimore and Louise Levesque-</w:t>
      </w:r>
      <w:proofErr w:type="spellStart"/>
      <w:r>
        <w:t>Lopman</w:t>
      </w:r>
      <w:proofErr w:type="spellEnd"/>
      <w:r>
        <w:t xml:space="preserve"> (comp. and eds.), </w:t>
      </w:r>
      <w:r>
        <w:rPr>
          <w:i/>
        </w:rPr>
        <w:t>Teaching Social Theory:  Syllabi and Instructional Material,</w:t>
      </w:r>
      <w:r>
        <w:t xml:space="preserve"> 1984.</w:t>
      </w:r>
    </w:p>
    <w:p w:rsidR="00CE004C" w:rsidRDefault="00CE004C">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9C5808" w:rsidRDefault="009C5808">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Linda B. </w:t>
      </w:r>
      <w:proofErr w:type="spellStart"/>
      <w:r>
        <w:t>Deutschmann</w:t>
      </w:r>
      <w:proofErr w:type="spellEnd"/>
      <w:r>
        <w:t xml:space="preserve"> and Richard A. Wright (eds.), </w:t>
      </w:r>
      <w:r>
        <w:rPr>
          <w:i/>
        </w:rPr>
        <w:t>Crime and Control:  Syllabi and Instructional Materials for Criminology and Criminal Justice</w:t>
      </w:r>
      <w:r>
        <w:t>, 1984.</w:t>
      </w:r>
    </w:p>
    <w:p w:rsidR="009C5808" w:rsidRDefault="009C5808">
      <w:pPr>
        <w:tabs>
          <w:tab w:val="clear" w:pos="1440"/>
          <w:tab w:val="clear" w:pos="7200"/>
          <w:tab w:val="left" w:pos="1080"/>
          <w:tab w:val="right" w:pos="1160"/>
          <w:tab w:val="left" w:pos="1260"/>
          <w:tab w:val="left" w:pos="1520"/>
          <w:tab w:val="left" w:pos="5760"/>
          <w:tab w:val="left" w:pos="6300"/>
        </w:tabs>
        <w:spacing w:line="220" w:lineRule="atLeast"/>
        <w:ind w:left="720" w:right="-20"/>
      </w:pPr>
      <w:r>
        <w:tab/>
      </w:r>
    </w:p>
    <w:p w:rsidR="00000AE1" w:rsidRDefault="009C5808" w:rsidP="009055E2">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Charlene Black and Norma </w:t>
      </w:r>
      <w:proofErr w:type="spellStart"/>
      <w:r>
        <w:t>Seerley</w:t>
      </w:r>
      <w:proofErr w:type="spellEnd"/>
      <w:r>
        <w:t xml:space="preserve"> (comps.), </w:t>
      </w:r>
      <w:r>
        <w:rPr>
          <w:i/>
        </w:rPr>
        <w:t>Teaching Introductory</w:t>
      </w:r>
      <w:r w:rsidR="007B60D4">
        <w:rPr>
          <w:i/>
        </w:rPr>
        <w:t xml:space="preserve"> Sociology: </w:t>
      </w:r>
      <w:r>
        <w:rPr>
          <w:i/>
        </w:rPr>
        <w:t>A Resource Manual,</w:t>
      </w:r>
      <w:r>
        <w:t xml:space="preserve"> 1983.</w:t>
      </w:r>
    </w:p>
    <w:p w:rsidR="00CE004C" w:rsidRDefault="00CE004C" w:rsidP="009055E2">
      <w:pPr>
        <w:tabs>
          <w:tab w:val="clear" w:pos="1440"/>
          <w:tab w:val="clear" w:pos="7200"/>
          <w:tab w:val="left" w:pos="1080"/>
          <w:tab w:val="right" w:pos="1160"/>
          <w:tab w:val="left" w:pos="1260"/>
          <w:tab w:val="left" w:pos="1520"/>
          <w:tab w:val="left" w:pos="5760"/>
          <w:tab w:val="left" w:pos="6300"/>
        </w:tabs>
        <w:spacing w:line="220" w:lineRule="atLeast"/>
        <w:ind w:left="720" w:right="-20"/>
      </w:pPr>
    </w:p>
    <w:p w:rsidR="00CE004C" w:rsidRDefault="00717FE8" w:rsidP="009055E2">
      <w:pPr>
        <w:tabs>
          <w:tab w:val="clear" w:pos="1440"/>
          <w:tab w:val="clear" w:pos="7200"/>
          <w:tab w:val="left" w:pos="1080"/>
          <w:tab w:val="right" w:pos="1160"/>
          <w:tab w:val="left" w:pos="1260"/>
          <w:tab w:val="left" w:pos="1520"/>
          <w:tab w:val="left" w:pos="5760"/>
          <w:tab w:val="left" w:pos="6300"/>
        </w:tabs>
        <w:spacing w:line="220" w:lineRule="atLeast"/>
        <w:ind w:left="720" w:right="-20"/>
      </w:pPr>
      <w:r>
        <w:rPr>
          <w:noProof/>
          <w:lang w:eastAsia="ko-KR"/>
        </w:rPr>
        <w:pict>
          <v:line id="_x0000_s1133" style="position:absolute;left:0;text-align:left;flip:y;z-index:251671552" from="-.5pt,6pt" to="478.2pt,6.75pt" strokecolor="#969696" strokeweight="3pt"/>
        </w:pict>
      </w:r>
    </w:p>
    <w:p w:rsidR="009C5808" w:rsidRDefault="009C5808" w:rsidP="00272B8A">
      <w:pPr>
        <w:pStyle w:val="Subhead-category"/>
        <w:spacing w:before="0" w:after="160" w:line="240" w:lineRule="auto"/>
      </w:pPr>
      <w:r>
        <w:t>Applied Research Reports</w:t>
      </w:r>
    </w:p>
    <w:p w:rsidR="009B4DB8" w:rsidRDefault="00A86BC1" w:rsidP="00000AE1">
      <w:pPr>
        <w:pStyle w:val="BlockText"/>
      </w:pPr>
      <w:r>
        <w:t xml:space="preserve">Patrick J. Ashton and </w:t>
      </w:r>
      <w:proofErr w:type="spellStart"/>
      <w:r>
        <w:t>Ta</w:t>
      </w:r>
      <w:r w:rsidR="006A77EF">
        <w:rPr>
          <w:rFonts w:cs="Times"/>
        </w:rPr>
        <w:t>ñ</w:t>
      </w:r>
      <w:r>
        <w:t>ja</w:t>
      </w:r>
      <w:proofErr w:type="spellEnd"/>
      <w:r>
        <w:t xml:space="preserve"> </w:t>
      </w:r>
      <w:proofErr w:type="spellStart"/>
      <w:r>
        <w:t>Nihiser</w:t>
      </w:r>
      <w:proofErr w:type="spellEnd"/>
      <w:r>
        <w:t xml:space="preserve">, </w:t>
      </w:r>
      <w:r w:rsidRPr="00A86BC1">
        <w:rPr>
          <w:i/>
        </w:rPr>
        <w:t>Improving Faculty Recruitment and Retention</w:t>
      </w:r>
      <w:r>
        <w:t xml:space="preserve">, Ivy Tech Community College Northeast, June, 2006.  </w:t>
      </w:r>
    </w:p>
    <w:p w:rsidR="00110DC5" w:rsidRDefault="00A86BC1" w:rsidP="009B4DB8">
      <w:pPr>
        <w:tabs>
          <w:tab w:val="clear" w:pos="1440"/>
          <w:tab w:val="clear" w:pos="7200"/>
          <w:tab w:val="left" w:pos="1080"/>
          <w:tab w:val="right" w:pos="1160"/>
          <w:tab w:val="left" w:pos="1260"/>
          <w:tab w:val="left" w:pos="1520"/>
          <w:tab w:val="left" w:pos="5760"/>
          <w:tab w:val="left" w:pos="6300"/>
        </w:tabs>
        <w:spacing w:line="220" w:lineRule="atLeast"/>
        <w:ind w:left="720" w:right="-20"/>
      </w:pPr>
      <w:r>
        <w:t>Final report on a grant project to develop a faculty retention program.</w:t>
      </w:r>
    </w:p>
    <w:p w:rsidR="00110DC5" w:rsidRDefault="00110DC5" w:rsidP="00110DC5">
      <w:pPr>
        <w:pStyle w:val="BlockText"/>
      </w:pPr>
    </w:p>
    <w:p w:rsidR="00FE6121" w:rsidRDefault="00FE6121" w:rsidP="00FE6121">
      <w:pPr>
        <w:pStyle w:val="BlockText"/>
      </w:pPr>
      <w:r>
        <w:t xml:space="preserve">Patrick J. Ashton and Peter </w:t>
      </w:r>
      <w:proofErr w:type="spellStart"/>
      <w:r>
        <w:t>Iadicola</w:t>
      </w:r>
      <w:proofErr w:type="spellEnd"/>
      <w:r>
        <w:t xml:space="preserve">, </w:t>
      </w:r>
      <w:r>
        <w:rPr>
          <w:i/>
        </w:rPr>
        <w:t>Study of the Effects of Economic Displacement:  The International Harvester Report.</w:t>
      </w:r>
      <w:r>
        <w:t xml:space="preserve">  </w:t>
      </w:r>
    </w:p>
    <w:p w:rsidR="00FE6121" w:rsidRDefault="00FE6121" w:rsidP="00FE6121">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Final Report on a study of the impact of a plant closing on 3,600 blue- and white-collar employees.  Funded by International Harvester Corporation (now Navistar International) and supported by the United Automobile, Aerospace and Agricultural Implement Workers Union (UAW).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December 1985.  80 pages.</w:t>
      </w:r>
    </w:p>
    <w:p w:rsidR="00FE6121" w:rsidRDefault="00FE6121" w:rsidP="00110DC5">
      <w:pPr>
        <w:pStyle w:val="BlockText"/>
      </w:pPr>
    </w:p>
    <w:p w:rsidR="009B4DB8" w:rsidRDefault="00110DC5" w:rsidP="00110DC5">
      <w:pPr>
        <w:pStyle w:val="BlockText"/>
      </w:pPr>
      <w:r>
        <w:t xml:space="preserve">Peter </w:t>
      </w:r>
      <w:proofErr w:type="spellStart"/>
      <w:r>
        <w:t>Iadicola</w:t>
      </w:r>
      <w:proofErr w:type="spellEnd"/>
      <w:r>
        <w:t xml:space="preserve"> and Patrick J. Ashton, </w:t>
      </w:r>
      <w:r>
        <w:rPr>
          <w:i/>
        </w:rPr>
        <w:t xml:space="preserve">Replacing Our Lost Jobs:  Patterns of Economic Change and Strategies for Economic Redevelopment in </w:t>
      </w:r>
      <w:smartTag w:uri="urn:schemas-microsoft-com:office:smarttags" w:element="place">
        <w:smartTag w:uri="urn:schemas-microsoft-com:office:smarttags" w:element="City">
          <w:r>
            <w:rPr>
              <w:i/>
            </w:rPr>
            <w:t>Fort Wayne</w:t>
          </w:r>
        </w:smartTag>
      </w:smartTag>
      <w:r>
        <w:rPr>
          <w:i/>
        </w:rPr>
        <w:t>.</w:t>
      </w:r>
      <w:r>
        <w:t xml:space="preserve">  </w:t>
      </w:r>
    </w:p>
    <w:p w:rsidR="00110DC5" w:rsidRDefault="00110DC5" w:rsidP="009B4DB8">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Report prepared for the Job Loss Task Force of the </w:t>
      </w:r>
      <w:smartTag w:uri="urn:schemas-microsoft-com:office:smarttags" w:element="place">
        <w:smartTag w:uri="urn:schemas-microsoft-com:office:smarttags" w:element="PlaceName">
          <w:r>
            <w:t>Fort Wayne</w:t>
          </w:r>
        </w:smartTag>
        <w:r>
          <w:t xml:space="preserve"> </w:t>
        </w:r>
        <w:smartTag w:uri="urn:schemas-microsoft-com:office:smarttags" w:element="PlaceName">
          <w:r>
            <w:t>Consumer</w:t>
          </w:r>
        </w:smartTag>
        <w:r>
          <w:t xml:space="preserve"> </w:t>
        </w:r>
        <w:smartTag w:uri="urn:schemas-microsoft-com:office:smarttags" w:element="PlaceType">
          <w:r>
            <w:t>Center</w:t>
          </w:r>
        </w:smartTag>
      </w:smartTag>
      <w:r>
        <w:t xml:space="preserve"> and the Citizens Action Coalition of Indiana.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March 1983.  55 pages.</w:t>
      </w:r>
    </w:p>
    <w:p w:rsidR="00110DC5" w:rsidRDefault="00110DC5">
      <w:pPr>
        <w:pStyle w:val="BlockText"/>
      </w:pPr>
    </w:p>
    <w:p w:rsidR="009B4DB8" w:rsidRDefault="009C5808">
      <w:pPr>
        <w:pStyle w:val="BlockText"/>
      </w:pPr>
      <w:r>
        <w:t xml:space="preserve">Peter </w:t>
      </w:r>
      <w:proofErr w:type="spellStart"/>
      <w:r>
        <w:t>Iadicola</w:t>
      </w:r>
      <w:proofErr w:type="spellEnd"/>
      <w:r>
        <w:t xml:space="preserve"> and Patrick J. Ashton, </w:t>
      </w:r>
      <w:r>
        <w:rPr>
          <w:i/>
        </w:rPr>
        <w:t>The East Central Neighborhood:  A Celebration of Community.</w:t>
      </w:r>
      <w:r>
        <w:t xml:space="preserve">  </w:t>
      </w:r>
    </w:p>
    <w:p w:rsidR="009C5808" w:rsidRDefault="009C5808" w:rsidP="000F0616">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Report of the history of an inner-city neighborhood and its community association.  Project funded by the Indiana Committee for the Humanities, The City of Fort Wayne, Indiana University-Purdue University at Fort Wayne, and the East Central Neighborhood Association.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xml:space="preserve">, 1982.  400 pages.  A 28-minute slide/tape presentation was also produced and is available from the Indiana Humanities Council,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smartTag>
      <w:r>
        <w:t>.</w:t>
      </w:r>
    </w:p>
    <w:p w:rsidR="00C525F6" w:rsidRDefault="00C525F6" w:rsidP="00C525F6">
      <w:pPr>
        <w:tabs>
          <w:tab w:val="clear" w:pos="1440"/>
          <w:tab w:val="clear" w:pos="7200"/>
          <w:tab w:val="left" w:pos="1080"/>
          <w:tab w:val="right" w:pos="1160"/>
          <w:tab w:val="left" w:pos="1260"/>
          <w:tab w:val="left" w:pos="1520"/>
          <w:tab w:val="left" w:pos="5760"/>
          <w:tab w:val="left" w:pos="6300"/>
        </w:tabs>
        <w:spacing w:line="220" w:lineRule="atLeast"/>
        <w:ind w:left="720" w:right="-14"/>
      </w:pPr>
    </w:p>
    <w:p w:rsidR="00CB1DDD" w:rsidRDefault="00717FE8" w:rsidP="00CB1DDD">
      <w:pPr>
        <w:pStyle w:val="LineSeparator"/>
        <w:ind w:right="-20"/>
      </w:pPr>
      <w:r>
        <w:rPr>
          <w:noProof/>
        </w:rPr>
        <w:pict>
          <v:line id="_x0000_s1084" style="position:absolute;z-index:251659264" from="-.5pt,7.05pt" to="472.95pt,7.05pt" strokecolor="#969696" strokeweight="3pt"/>
        </w:pict>
      </w:r>
    </w:p>
    <w:p w:rsidR="009C5808" w:rsidRPr="00CB1DDD" w:rsidRDefault="00717FE8" w:rsidP="00CB1DDD">
      <w:pPr>
        <w:pStyle w:val="LineSeparator"/>
        <w:ind w:right="-20"/>
        <w:rPr>
          <w:b w:val="0"/>
        </w:rPr>
      </w:pPr>
      <w:r>
        <w:rPr>
          <w:noProof/>
        </w:rPr>
        <w:lastRenderedPageBreak/>
        <w:pict>
          <v:line id="_x0000_s1172" style="position:absolute;z-index:251703296" from="-.5pt,-4.5pt" to="472.95pt,-4.5pt" strokecolor="#969696" strokeweight="3pt"/>
        </w:pict>
      </w:r>
      <w:r w:rsidR="009C5808">
        <w:t>Book Reviews</w:t>
      </w:r>
    </w:p>
    <w:p w:rsidR="009C5808" w:rsidRDefault="009C5808" w:rsidP="00FB3AB9">
      <w:pPr>
        <w:tabs>
          <w:tab w:val="clear" w:pos="1440"/>
          <w:tab w:val="clear" w:pos="7200"/>
          <w:tab w:val="left" w:pos="9360"/>
        </w:tabs>
        <w:spacing w:line="220" w:lineRule="atLeast"/>
        <w:ind w:left="360" w:right="-20"/>
      </w:pPr>
      <w:r>
        <w:t xml:space="preserve">Review of Robert M. Diamond, </w:t>
      </w:r>
      <w:r>
        <w:rPr>
          <w:i/>
        </w:rPr>
        <w:t>Designing and Improving Courses and Curricula in Higher Education:  A Systematic Approach</w:t>
      </w:r>
      <w:r>
        <w:t xml:space="preserve"> (</w:t>
      </w:r>
      <w:proofErr w:type="spellStart"/>
      <w:r>
        <w:t>Jossey</w:t>
      </w:r>
      <w:proofErr w:type="spellEnd"/>
      <w:r>
        <w:t xml:space="preserve">-Bass, 1989), in </w:t>
      </w:r>
      <w:r>
        <w:rPr>
          <w:i/>
        </w:rPr>
        <w:t xml:space="preserve">Teaching Sociology </w:t>
      </w:r>
      <w:r>
        <w:t>18:4, October 1990, pp. 583-584.</w:t>
      </w:r>
    </w:p>
    <w:p w:rsidR="009C5808" w:rsidRDefault="009C5808" w:rsidP="00FB3AB9">
      <w:pPr>
        <w:tabs>
          <w:tab w:val="clear" w:pos="1440"/>
          <w:tab w:val="clear" w:pos="7200"/>
          <w:tab w:val="left" w:pos="9360"/>
        </w:tabs>
        <w:spacing w:line="220" w:lineRule="atLeast"/>
        <w:ind w:left="360" w:right="-20"/>
      </w:pPr>
    </w:p>
    <w:p w:rsidR="009C5808" w:rsidRDefault="009C5808" w:rsidP="00FB3AB9">
      <w:pPr>
        <w:tabs>
          <w:tab w:val="clear" w:pos="1440"/>
          <w:tab w:val="clear" w:pos="7200"/>
          <w:tab w:val="left" w:pos="9360"/>
        </w:tabs>
        <w:spacing w:line="220" w:lineRule="atLeast"/>
        <w:ind w:left="360" w:right="-20"/>
      </w:pPr>
      <w:r>
        <w:t xml:space="preserve">Review of Anthony Giddens and Gavin Mackenzie (eds.), </w:t>
      </w:r>
      <w:r>
        <w:rPr>
          <w:i/>
        </w:rPr>
        <w:t xml:space="preserve">Social Class and the Division of </w:t>
      </w:r>
      <w:proofErr w:type="spellStart"/>
      <w:r>
        <w:rPr>
          <w:i/>
        </w:rPr>
        <w:t>Labour</w:t>
      </w:r>
      <w:proofErr w:type="spellEnd"/>
      <w:r>
        <w:t xml:space="preserve"> (Cambridge University Press, 1982), in </w:t>
      </w:r>
      <w:r>
        <w:rPr>
          <w:i/>
        </w:rPr>
        <w:t>Contemporary Sociology</w:t>
      </w:r>
      <w:r>
        <w:t xml:space="preserve"> 13:5, September 1984, pp. 641-642.</w:t>
      </w:r>
    </w:p>
    <w:p w:rsidR="00C659CA" w:rsidRDefault="00C659CA" w:rsidP="009F612F">
      <w:pPr>
        <w:tabs>
          <w:tab w:val="clear" w:pos="1440"/>
          <w:tab w:val="clear" w:pos="7200"/>
          <w:tab w:val="left" w:pos="9360"/>
        </w:tabs>
        <w:spacing w:line="220" w:lineRule="atLeast"/>
        <w:ind w:left="360" w:right="-20"/>
      </w:pPr>
    </w:p>
    <w:p w:rsidR="00AF1FB8" w:rsidRDefault="009C5808" w:rsidP="009F612F">
      <w:pPr>
        <w:tabs>
          <w:tab w:val="clear" w:pos="1440"/>
          <w:tab w:val="clear" w:pos="7200"/>
          <w:tab w:val="left" w:pos="9360"/>
        </w:tabs>
        <w:spacing w:line="220" w:lineRule="atLeast"/>
        <w:ind w:left="360" w:right="-20"/>
      </w:pPr>
      <w:r>
        <w:t xml:space="preserve">Review of Robert L. Allen, </w:t>
      </w:r>
      <w:r w:rsidRPr="009A3E08">
        <w:rPr>
          <w:i/>
        </w:rPr>
        <w:t>Reluctant Reformers: Racism and Social Reform Movements in the United States</w:t>
      </w:r>
      <w:r>
        <w:t xml:space="preserve"> (Anchor, 1975), in </w:t>
      </w:r>
      <w:proofErr w:type="gramStart"/>
      <w:r w:rsidRPr="00EC2C61">
        <w:rPr>
          <w:i/>
        </w:rPr>
        <w:t>The</w:t>
      </w:r>
      <w:proofErr w:type="gramEnd"/>
      <w:r w:rsidRPr="00EC2C61">
        <w:rPr>
          <w:i/>
        </w:rPr>
        <w:t xml:space="preserve"> Insurgent Sociologist</w:t>
      </w:r>
      <w:r>
        <w:t xml:space="preserve"> 7:4, Fall 1977.</w:t>
      </w:r>
    </w:p>
    <w:p w:rsidR="008D641E" w:rsidRDefault="00717FE8" w:rsidP="00272B8A">
      <w:pPr>
        <w:pStyle w:val="Subhead-category"/>
        <w:spacing w:before="0" w:after="160" w:line="240" w:lineRule="auto"/>
      </w:pPr>
      <w:r>
        <w:rPr>
          <w:noProof/>
        </w:rPr>
        <w:pict>
          <v:line id="_x0000_s1065" style="position:absolute;flip:y;z-index:251650048" from="-2.75pt,15.6pt" to="477.2pt,15.6pt" o:allowincell="f" strokecolor="#969696" strokeweight="3pt"/>
        </w:pict>
      </w:r>
    </w:p>
    <w:p w:rsidR="009C5808" w:rsidRDefault="009C5808" w:rsidP="00272B8A">
      <w:pPr>
        <w:pStyle w:val="Subhead-category"/>
        <w:spacing w:before="0" w:after="160" w:line="240" w:lineRule="auto"/>
      </w:pPr>
      <w:r>
        <w:t>Grants Received</w:t>
      </w:r>
    </w:p>
    <w:p w:rsidR="00E97C77" w:rsidRDefault="00E97C77" w:rsidP="00E97C77">
      <w:pPr>
        <w:pStyle w:val="BlockText"/>
      </w:pPr>
      <w:r>
        <w:t>IPFW Overseas Conference Fund, $800; Indiana University Office of International Programs Overseas Conference Fund, $500; IPFW College of Arts and Sciences, $300; IPFW Department of Sociology, $500. January, 2014.</w:t>
      </w:r>
    </w:p>
    <w:p w:rsidR="00E97C77" w:rsidRDefault="00E97C77" w:rsidP="009B4DB8">
      <w:pPr>
        <w:pStyle w:val="BlockText"/>
      </w:pPr>
    </w:p>
    <w:p w:rsidR="00D173F6" w:rsidRDefault="00D173F6" w:rsidP="009B4DB8">
      <w:pPr>
        <w:pStyle w:val="BlockText"/>
      </w:pPr>
      <w:r w:rsidRPr="00D173F6">
        <w:t>Distance Learning Course Development Grant</w:t>
      </w:r>
      <w:r>
        <w:t xml:space="preserve">, IPFW Distance Education Coordinating Council (DECCO) for </w:t>
      </w:r>
      <w:r w:rsidR="0061130E">
        <w:t>development</w:t>
      </w:r>
      <w:r>
        <w:t xml:space="preserve"> of Sociology S109 Community and the Built Environment. Spring and Summer 2012. $</w:t>
      </w:r>
      <w:r w:rsidR="00B64D12">
        <w:t>6,250</w:t>
      </w:r>
      <w:r>
        <w:t>.</w:t>
      </w:r>
    </w:p>
    <w:p w:rsidR="00D173F6" w:rsidRDefault="00D173F6" w:rsidP="009B4DB8">
      <w:pPr>
        <w:pStyle w:val="BlockText"/>
      </w:pPr>
    </w:p>
    <w:p w:rsidR="00FE6121" w:rsidRDefault="00FE6121" w:rsidP="009B4DB8">
      <w:pPr>
        <w:pStyle w:val="BlockText"/>
      </w:pPr>
      <w:r>
        <w:t>Implementing the Baccalaureate Framework: LEAP (Liberal Education and America’s Promise) at IPFW. Grant for the Design of a New Learning Community and Community Hour (with Matthew Kubik). 2010-2011. $4,500.</w:t>
      </w:r>
    </w:p>
    <w:p w:rsidR="00FE6121" w:rsidRDefault="00FE6121" w:rsidP="009B4DB8">
      <w:pPr>
        <w:pStyle w:val="BlockText"/>
      </w:pPr>
    </w:p>
    <w:p w:rsidR="006A77EF" w:rsidRDefault="006A77EF" w:rsidP="009B4DB8">
      <w:pPr>
        <w:pStyle w:val="BlockText"/>
      </w:pPr>
      <w:r>
        <w:t>IPFW Overseas Conference Fund, $600; Indiana University Office of International Programs Overseas Conference Fund, $</w:t>
      </w:r>
      <w:r w:rsidR="00757FD6">
        <w:t>6</w:t>
      </w:r>
      <w:r>
        <w:t xml:space="preserve">00; IPFW </w:t>
      </w:r>
      <w:r w:rsidR="00FB3AB9">
        <w:t>College</w:t>
      </w:r>
      <w:r>
        <w:t xml:space="preserve"> of Arts and Sciences, $</w:t>
      </w:r>
      <w:r w:rsidR="00FB3AB9">
        <w:t>5</w:t>
      </w:r>
      <w:r>
        <w:t>00; IPFW Department of Sociology, $2</w:t>
      </w:r>
      <w:r w:rsidR="00FB3AB9">
        <w:t>5</w:t>
      </w:r>
      <w:r>
        <w:t>0. June, 2011.</w:t>
      </w:r>
    </w:p>
    <w:p w:rsidR="00B86BA3" w:rsidRDefault="00B86BA3" w:rsidP="009B4DB8">
      <w:pPr>
        <w:pStyle w:val="BlockText"/>
      </w:pPr>
    </w:p>
    <w:p w:rsidR="009B4DB8" w:rsidRDefault="009B4DB8" w:rsidP="009B4DB8">
      <w:pPr>
        <w:pStyle w:val="BlockText"/>
      </w:pPr>
      <w:r>
        <w:t xml:space="preserve">IPFW Overseas Conference Fund, $500; Indiana University Office of International Programs Overseas Conference Fund, $500; IPFW </w:t>
      </w:r>
      <w:r w:rsidR="005D3AC7">
        <w:t>College</w:t>
      </w:r>
      <w:r>
        <w:t xml:space="preserve"> of Arts and Sciences, $400; IPFW Department of Sociology, $200. February, 2009.</w:t>
      </w:r>
    </w:p>
    <w:p w:rsidR="00195566" w:rsidRDefault="00195566" w:rsidP="00195566">
      <w:pPr>
        <w:pStyle w:val="BlockText"/>
      </w:pPr>
    </w:p>
    <w:p w:rsidR="00844EAB" w:rsidRDefault="00844EAB" w:rsidP="00000AE1">
      <w:pPr>
        <w:pStyle w:val="BlockText"/>
        <w:ind w:right="-110"/>
      </w:pPr>
      <w:r>
        <w:t xml:space="preserve">“Improving Faculty Recruitment and Retention,” </w:t>
      </w:r>
      <w:smartTag w:uri="urn:schemas-microsoft-com:office:smarttags" w:element="place">
        <w:smartTag w:uri="urn:schemas-microsoft-com:office:smarttags" w:element="PlaceName">
          <w:r>
            <w:t>Ivy</w:t>
          </w:r>
        </w:smartTag>
        <w:r>
          <w:t xml:space="preserve"> </w:t>
        </w:r>
        <w:smartTag w:uri="urn:schemas-microsoft-com:office:smarttags" w:element="PlaceName">
          <w:r>
            <w:t>Tech</w:t>
          </w:r>
        </w:smartTag>
        <w:r>
          <w:t xml:space="preserve"> </w:t>
        </w:r>
        <w:smartTag w:uri="urn:schemas-microsoft-com:office:smarttags" w:element="PlaceType">
          <w:r>
            <w:t>Community College</w:t>
          </w:r>
        </w:smartTag>
      </w:smartTag>
      <w:r>
        <w:t xml:space="preserve"> Northeast, Spring 2006.  $3,</w:t>
      </w:r>
      <w:r w:rsidR="006868BE">
        <w:t>2</w:t>
      </w:r>
      <w:r>
        <w:t>00.</w:t>
      </w:r>
    </w:p>
    <w:p w:rsidR="00F758BE" w:rsidRDefault="00F758BE" w:rsidP="005E1F8A">
      <w:pPr>
        <w:pStyle w:val="BlockText"/>
      </w:pPr>
    </w:p>
    <w:p w:rsidR="00485B11" w:rsidRDefault="004666D7" w:rsidP="005E1F8A">
      <w:pPr>
        <w:pStyle w:val="BlockText"/>
      </w:pPr>
      <w:r>
        <w:t>IPFW</w:t>
      </w:r>
      <w:r w:rsidR="00195566">
        <w:t xml:space="preserve"> Overseas Conference Fund, $600</w:t>
      </w:r>
      <w:r>
        <w:t>; Purdue Research Foundation Int</w:t>
      </w:r>
      <w:r w:rsidR="00195566">
        <w:t>ernational Travel Grant, $1,000</w:t>
      </w:r>
      <w:r>
        <w:t xml:space="preserve">; </w:t>
      </w:r>
      <w:r w:rsidR="00193AE3">
        <w:t>Indiana University Office of International Programs</w:t>
      </w:r>
      <w:r w:rsidR="00857804">
        <w:t xml:space="preserve"> Overseas Conference Fund, $600; IPFW Sc</w:t>
      </w:r>
      <w:r w:rsidR="00195566">
        <w:t>hool of Arts and Sciences, $300</w:t>
      </w:r>
      <w:r w:rsidR="00857804">
        <w:t>; IPFW Department of Sociology, $200.</w:t>
      </w:r>
      <w:r w:rsidR="00193AE3">
        <w:t xml:space="preserve"> February, 2006.</w:t>
      </w:r>
    </w:p>
    <w:p w:rsidR="00F758BE" w:rsidRDefault="00F758BE" w:rsidP="00CE004C">
      <w:pPr>
        <w:pStyle w:val="BlockText"/>
      </w:pPr>
    </w:p>
    <w:p w:rsidR="00CE004C" w:rsidRDefault="00CE004C" w:rsidP="00CE004C">
      <w:pPr>
        <w:pStyle w:val="BlockText"/>
      </w:pPr>
      <w:r>
        <w:t>First Year Experience Learning Community development grant, Indiana University-Purdue University Fort Wayne, 2004, 2005, 2006, 2007 (x2), 2008 (x2), 2009 (x2)</w:t>
      </w:r>
      <w:r w:rsidR="00A738AD">
        <w:t>, 2010 (x2)</w:t>
      </w:r>
      <w:r w:rsidR="00FC2B9A">
        <w:t>, 2011</w:t>
      </w:r>
      <w:r>
        <w:t>.  $500 each course.</w:t>
      </w:r>
    </w:p>
    <w:p w:rsidR="00CE004C" w:rsidRDefault="00CE004C" w:rsidP="00CE004C">
      <w:pPr>
        <w:pStyle w:val="BlockText"/>
      </w:pPr>
    </w:p>
    <w:p w:rsidR="00CE004C" w:rsidRDefault="00CE004C" w:rsidP="00CE004C">
      <w:pPr>
        <w:pStyle w:val="BlockText"/>
      </w:pPr>
      <w:r>
        <w:t xml:space="preserve">Advanced conflict resolution training with Barbara </w:t>
      </w:r>
      <w:proofErr w:type="spellStart"/>
      <w:r>
        <w:t>Daté</w:t>
      </w:r>
      <w:proofErr w:type="spellEnd"/>
      <w:r>
        <w:t xml:space="preserve">, international mediation and conflict resolution trainer.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May 2-4, 1999.  Partially funded by the IPFW School of Arts and Sciences.  $200.</w:t>
      </w:r>
    </w:p>
    <w:p w:rsidR="00CE004C" w:rsidRDefault="00CE004C" w:rsidP="00CE004C">
      <w:pPr>
        <w:pStyle w:val="BlockText"/>
      </w:pPr>
      <w:r>
        <w:t xml:space="preserve"> </w:t>
      </w:r>
    </w:p>
    <w:p w:rsidR="009055E2" w:rsidRDefault="009055E2" w:rsidP="00CE004C">
      <w:pPr>
        <w:pStyle w:val="BlockText"/>
      </w:pPr>
      <w:r>
        <w:t>“Meeting the Challenges of Teaching First</w:t>
      </w:r>
      <w:r>
        <w:noBreakHyphen/>
        <w:t xml:space="preserve">Year Students.” Funded by the Lilly Foundation,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Fort Wayne</w:t>
          </w:r>
        </w:smartTag>
      </w:smartTag>
      <w:r>
        <w:t>, Fall, 1999.  $750.</w:t>
      </w:r>
    </w:p>
    <w:p w:rsidR="009055E2" w:rsidRDefault="009055E2" w:rsidP="00000AE1">
      <w:pPr>
        <w:pStyle w:val="BlockText"/>
      </w:pPr>
    </w:p>
    <w:p w:rsidR="00195566" w:rsidRDefault="009C5808" w:rsidP="00000AE1">
      <w:pPr>
        <w:pStyle w:val="BlockText"/>
      </w:pPr>
      <w:r>
        <w:t xml:space="preserve">Co-Principal Investigator (with Michael F. </w:t>
      </w:r>
      <w:proofErr w:type="spellStart"/>
      <w:r>
        <w:t>O’Hear</w:t>
      </w:r>
      <w:proofErr w:type="spellEnd"/>
      <w:r>
        <w:t>), “Student Textbook Interactions: Highlighting and Notetaking.”  Inaugural grant in the research award program of the College Reading and Learning Association, 1995.  $500.</w:t>
      </w:r>
    </w:p>
    <w:p w:rsidR="009B4DB8" w:rsidRDefault="009B4DB8" w:rsidP="00195566">
      <w:pPr>
        <w:pStyle w:val="BlockText"/>
      </w:pPr>
    </w:p>
    <w:p w:rsidR="00195566" w:rsidRDefault="00195566" w:rsidP="00195566">
      <w:pPr>
        <w:pStyle w:val="BlockText"/>
      </w:pPr>
      <w:r>
        <w:t>Course preparation grant for LBST D502 Technology and Society from the Liberal Studies Graduate Program, Indiana University Purdue University Fort Wayne, Summer 1991.  $1,500.</w:t>
      </w:r>
    </w:p>
    <w:p w:rsidR="00195566" w:rsidRDefault="00195566" w:rsidP="00195566">
      <w:pPr>
        <w:pStyle w:val="BlockText"/>
      </w:pPr>
    </w:p>
    <w:p w:rsidR="00195566" w:rsidRDefault="00195566" w:rsidP="00195566">
      <w:pPr>
        <w:pStyle w:val="BlockText"/>
      </w:pPr>
      <w:r>
        <w:t xml:space="preserve">Faculty Summer Research Grant,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Fort Wayne</w:t>
          </w:r>
        </w:smartTag>
      </w:smartTag>
      <w:r>
        <w:t>, 1990.  Project title: “Developing a Comparative Sociology Of Urban Territorial Community.”  $4,000.</w:t>
      </w:r>
    </w:p>
    <w:p w:rsidR="00195566" w:rsidRDefault="00195566">
      <w:pPr>
        <w:pStyle w:val="BlockText"/>
        <w:ind w:right="-290"/>
      </w:pPr>
    </w:p>
    <w:p w:rsidR="009C5808" w:rsidRDefault="009C5808">
      <w:pPr>
        <w:pStyle w:val="BlockText"/>
        <w:ind w:right="-290"/>
      </w:pPr>
      <w:r>
        <w:t xml:space="preserve">Faculty Summer Research Grant, </w:t>
      </w:r>
      <w:smartTag w:uri="urn:schemas-microsoft-com:office:smarttags" w:element="PlaceName">
        <w:r>
          <w:t>Indiana</w:t>
        </w:r>
      </w:smartTag>
      <w:r w:rsidR="00526A3E">
        <w:t xml:space="preserve"> </w:t>
      </w:r>
      <w:smartTag w:uri="urn:schemas-microsoft-com:office:smarttags" w:element="PlaceType">
        <w:r w:rsidR="00526A3E">
          <w:t>University</w:t>
        </w:r>
      </w:smartTag>
      <w:r w:rsidR="00526A3E">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Fort Wayne</w:t>
          </w:r>
        </w:smartTag>
      </w:smartTag>
      <w:r>
        <w:t>, 1985.  Project title: “Socioeconomic Factors in the Development of Social Theory:  A Study in the Sociology of Knowledge.”  $4,000.</w:t>
      </w:r>
    </w:p>
    <w:p w:rsidR="00CB1DDD" w:rsidRDefault="00CB1DDD">
      <w:pPr>
        <w:pStyle w:val="BlockText"/>
        <w:ind w:right="-290"/>
      </w:pPr>
    </w:p>
    <w:p w:rsidR="00857804" w:rsidRDefault="00857804">
      <w:pPr>
        <w:pStyle w:val="BlockText"/>
        <w:ind w:right="-290"/>
      </w:pPr>
      <w:r>
        <w:t xml:space="preserve">Co-Principal Investigator (with Peter </w:t>
      </w:r>
      <w:proofErr w:type="spellStart"/>
      <w:r>
        <w:t>Iadicola</w:t>
      </w:r>
      <w:proofErr w:type="spellEnd"/>
      <w:r>
        <w:t>), “Study of the Effects of a Plant Closing on Displaced Workers.”  International Harvester Corporation,</w:t>
      </w:r>
      <w:r w:rsidR="00B01252">
        <w:t xml:space="preserve"> 1985.</w:t>
      </w:r>
      <w:r>
        <w:t xml:space="preserve"> $10,000.</w:t>
      </w:r>
    </w:p>
    <w:p w:rsidR="009C5808" w:rsidRDefault="00CB1DDD" w:rsidP="00CB1DDD">
      <w:pPr>
        <w:pStyle w:val="Subhead-category"/>
        <w:spacing w:before="0" w:after="160" w:line="240" w:lineRule="auto"/>
      </w:pPr>
      <w:r>
        <w:lastRenderedPageBreak/>
        <w:t>Grants Received (continued)</w:t>
      </w:r>
    </w:p>
    <w:p w:rsidR="00E97C77" w:rsidRDefault="009C5808" w:rsidP="008D641E">
      <w:pPr>
        <w:pStyle w:val="BlockText"/>
      </w:pPr>
      <w:r>
        <w:t xml:space="preserve">Co-Principal Investigator (with Peter </w:t>
      </w:r>
      <w:proofErr w:type="spellStart"/>
      <w:r>
        <w:t>Iadicola</w:t>
      </w:r>
      <w:proofErr w:type="spellEnd"/>
      <w:r>
        <w:t>), “The East Central Neighborhood:  A Celebration of Community.”  Indiana Committee for the Humanities, Indiana University-Purdue University at Fort Wayne, the City of Fort Wayne, and the East Central Neighborhood Association, 1982.  $5,000.</w:t>
      </w:r>
    </w:p>
    <w:p w:rsidR="00C659CA" w:rsidRDefault="00C659CA" w:rsidP="008D641E">
      <w:pPr>
        <w:pStyle w:val="BlockText"/>
      </w:pPr>
    </w:p>
    <w:p w:rsidR="00001995" w:rsidRDefault="00717FE8" w:rsidP="00E97C77">
      <w:pPr>
        <w:tabs>
          <w:tab w:val="clear" w:pos="720"/>
          <w:tab w:val="clear" w:pos="1440"/>
          <w:tab w:val="clear" w:pos="7200"/>
        </w:tabs>
        <w:spacing w:line="220" w:lineRule="atLeast"/>
        <w:ind w:right="-20"/>
      </w:pPr>
      <w:r>
        <w:rPr>
          <w:noProof/>
        </w:rPr>
        <w:pict>
          <v:line id="_x0000_s1102" style="position:absolute;z-index:251664384" from="-1.25pt,6.3pt" to="475.95pt,6.45pt" strokecolor="#969696" strokeweight="3pt"/>
        </w:pict>
      </w:r>
    </w:p>
    <w:p w:rsidR="00E13D36" w:rsidRDefault="009C5808" w:rsidP="00272B8A">
      <w:pPr>
        <w:pStyle w:val="Subhead-category"/>
        <w:spacing w:before="0" w:after="160" w:line="240" w:lineRule="auto"/>
      </w:pPr>
      <w:r>
        <w:t>Workshops Conducted</w:t>
      </w:r>
    </w:p>
    <w:p w:rsidR="009A3E08" w:rsidRDefault="009A3E08" w:rsidP="009A3E08">
      <w:pPr>
        <w:tabs>
          <w:tab w:val="clear" w:pos="720"/>
          <w:tab w:val="clear" w:pos="1440"/>
          <w:tab w:val="clear" w:pos="7200"/>
        </w:tabs>
        <w:spacing w:line="220" w:lineRule="atLeast"/>
        <w:ind w:left="360" w:right="-20"/>
      </w:pPr>
      <w:r>
        <w:t>Co-designer and co-facilitator (with Matthew Kubik) of the workshops “Empowerment Through Transforming a Tradition: Building and Walking a Labyrinth as a Learning Experience” and “Meditation and the Lighted Labyrinth” at the annual Indiana University FACET Retreat, Potawatomi Inn, Angola, Indiana, May 16, 2015.</w:t>
      </w:r>
    </w:p>
    <w:p w:rsidR="009A3E08" w:rsidRDefault="009A3E08" w:rsidP="00070D11">
      <w:pPr>
        <w:tabs>
          <w:tab w:val="clear" w:pos="720"/>
          <w:tab w:val="clear" w:pos="1440"/>
          <w:tab w:val="clear" w:pos="7200"/>
        </w:tabs>
        <w:spacing w:line="220" w:lineRule="atLeast"/>
        <w:ind w:left="360" w:right="-20"/>
      </w:pPr>
    </w:p>
    <w:p w:rsidR="000B6E28" w:rsidRDefault="000B6E28" w:rsidP="00070D11">
      <w:pPr>
        <w:tabs>
          <w:tab w:val="clear" w:pos="720"/>
          <w:tab w:val="clear" w:pos="1440"/>
          <w:tab w:val="clear" w:pos="7200"/>
        </w:tabs>
        <w:spacing w:line="220" w:lineRule="atLeast"/>
        <w:ind w:left="360" w:right="-20"/>
      </w:pPr>
      <w:r>
        <w:t>Developer and co-facilitator (with Wayne A. Williams) of “</w:t>
      </w:r>
      <w:r w:rsidRPr="000B6E28">
        <w:t>A Wo</w:t>
      </w:r>
      <w:r>
        <w:t xml:space="preserve">rkshop on Race: </w:t>
      </w:r>
      <w:r w:rsidRPr="000B6E28">
        <w:t xml:space="preserve">Exploring the </w:t>
      </w:r>
      <w:r>
        <w:t>I</w:t>
      </w:r>
      <w:r w:rsidRPr="000B6E28">
        <w:t xml:space="preserve">ssue and Facilitating Difficult but Vital </w:t>
      </w:r>
      <w:r>
        <w:t>C</w:t>
      </w:r>
      <w:r w:rsidRPr="000B6E28">
        <w:t>onversations</w:t>
      </w:r>
      <w:r>
        <w:t xml:space="preserve">” at Missouri State University, April 30 and May 1, 2015. Two separate 3-hour sessions and </w:t>
      </w:r>
      <w:r w:rsidR="009A3E08">
        <w:t>one</w:t>
      </w:r>
      <w:r>
        <w:t xml:space="preserve"> 6-hour session</w:t>
      </w:r>
      <w:r w:rsidR="009A3E08">
        <w:t>; over 100 participants, including Student Affairs staff, Deans, Department Chairs, and senior leadership.</w:t>
      </w:r>
      <w:r>
        <w:t xml:space="preserve"> Sponsored by the Office of the Provost and the Vice President for Diversity and Inclusion.</w:t>
      </w:r>
    </w:p>
    <w:p w:rsidR="000B6E28" w:rsidRDefault="000B6E28" w:rsidP="00070D11">
      <w:pPr>
        <w:tabs>
          <w:tab w:val="clear" w:pos="720"/>
          <w:tab w:val="clear" w:pos="1440"/>
          <w:tab w:val="clear" w:pos="7200"/>
        </w:tabs>
        <w:spacing w:line="220" w:lineRule="atLeast"/>
        <w:ind w:left="360" w:right="-20"/>
      </w:pPr>
    </w:p>
    <w:p w:rsidR="007B1A27" w:rsidRDefault="007B1A27" w:rsidP="00070D11">
      <w:pPr>
        <w:tabs>
          <w:tab w:val="clear" w:pos="720"/>
          <w:tab w:val="clear" w:pos="1440"/>
          <w:tab w:val="clear" w:pos="7200"/>
        </w:tabs>
        <w:spacing w:line="220" w:lineRule="atLeast"/>
        <w:ind w:left="360" w:right="-20"/>
      </w:pPr>
      <w:r>
        <w:t>Developer and facilitator of the workshop “Building Community” at the Fort Wayne Friends Meeting (Quaker) Fall Retreat, Syracuse, Indiana, October 27, 2013.</w:t>
      </w:r>
    </w:p>
    <w:p w:rsidR="00B95503" w:rsidRDefault="00B95503" w:rsidP="00E97C77">
      <w:pPr>
        <w:tabs>
          <w:tab w:val="clear" w:pos="720"/>
          <w:tab w:val="clear" w:pos="1440"/>
          <w:tab w:val="clear" w:pos="7200"/>
        </w:tabs>
        <w:spacing w:line="220" w:lineRule="atLeast"/>
        <w:ind w:right="-20"/>
      </w:pPr>
    </w:p>
    <w:p w:rsidR="007B1A27" w:rsidRDefault="007B1A27" w:rsidP="007B1A27">
      <w:pPr>
        <w:tabs>
          <w:tab w:val="clear" w:pos="720"/>
          <w:tab w:val="clear" w:pos="1440"/>
          <w:tab w:val="clear" w:pos="7200"/>
        </w:tabs>
        <w:spacing w:line="220" w:lineRule="atLeast"/>
        <w:ind w:left="360" w:right="-20"/>
      </w:pPr>
      <w:r>
        <w:t>Co-designer and co-</w:t>
      </w:r>
      <w:r w:rsidR="00784D38">
        <w:t>facilitator (with Matthew Kubik</w:t>
      </w:r>
      <w:r>
        <w:t>) of the workshops “Transforming a Tradition: Building and Walking a Labyrinth as a Learning Experience” and “Meditation and the Lighted Labyrinth” at the annual Indiana University FACET Retreat, Potawatomi Inn, Angola, Indiana, May 19, 2012.</w:t>
      </w:r>
    </w:p>
    <w:p w:rsidR="007B1A27" w:rsidRDefault="007B1A27" w:rsidP="00AF35F9">
      <w:pPr>
        <w:tabs>
          <w:tab w:val="clear" w:pos="720"/>
          <w:tab w:val="clear" w:pos="1440"/>
          <w:tab w:val="clear" w:pos="7200"/>
        </w:tabs>
        <w:spacing w:line="220" w:lineRule="atLeast"/>
        <w:ind w:left="360" w:right="-20"/>
      </w:pPr>
    </w:p>
    <w:p w:rsidR="00AF35F9" w:rsidRDefault="00AF35F9" w:rsidP="00AF35F9">
      <w:pPr>
        <w:tabs>
          <w:tab w:val="clear" w:pos="720"/>
          <w:tab w:val="clear" w:pos="1440"/>
          <w:tab w:val="clear" w:pos="7200"/>
        </w:tabs>
        <w:spacing w:line="220" w:lineRule="atLeast"/>
        <w:ind w:left="360" w:right="-20"/>
      </w:pPr>
      <w:r>
        <w:t>Designer and facilitator of the workshop “Conflict Resolution Techniques” for the staff of Erin’s House for Grieving Children, Fort Wayne, Indiana, March 27, 2012.</w:t>
      </w:r>
    </w:p>
    <w:p w:rsidR="00AF35F9" w:rsidRDefault="00AF35F9" w:rsidP="00AF35F9">
      <w:pPr>
        <w:tabs>
          <w:tab w:val="clear" w:pos="720"/>
          <w:tab w:val="clear" w:pos="1440"/>
          <w:tab w:val="clear" w:pos="7200"/>
        </w:tabs>
        <w:spacing w:line="220" w:lineRule="atLeast"/>
        <w:ind w:left="360" w:right="-20"/>
      </w:pPr>
    </w:p>
    <w:p w:rsidR="00AF35F9" w:rsidRDefault="00AF35F9" w:rsidP="00AF35F9">
      <w:pPr>
        <w:tabs>
          <w:tab w:val="clear" w:pos="720"/>
          <w:tab w:val="clear" w:pos="1440"/>
          <w:tab w:val="clear" w:pos="7200"/>
        </w:tabs>
        <w:spacing w:line="220" w:lineRule="atLeast"/>
        <w:ind w:left="360" w:right="-20"/>
      </w:pPr>
      <w:r>
        <w:t xml:space="preserve">Co-designer and co-facilitator (with Wayne </w:t>
      </w:r>
      <w:r w:rsidR="00784D38">
        <w:t>A. Williams</w:t>
      </w:r>
      <w:r>
        <w:t xml:space="preserve">) </w:t>
      </w:r>
      <w:r w:rsidR="002F4EF7">
        <w:t xml:space="preserve">of </w:t>
      </w:r>
      <w:r>
        <w:t xml:space="preserve">a workshop on conflict resolution for the IPFW </w:t>
      </w:r>
      <w:proofErr w:type="spellStart"/>
      <w:r>
        <w:t>Ambasssdons</w:t>
      </w:r>
      <w:proofErr w:type="spellEnd"/>
      <w:r>
        <w:t>, IPFW, March 16, 2012.</w:t>
      </w:r>
    </w:p>
    <w:p w:rsidR="00AF35F9" w:rsidRDefault="00AF35F9" w:rsidP="00A537B9">
      <w:pPr>
        <w:tabs>
          <w:tab w:val="clear" w:pos="720"/>
          <w:tab w:val="clear" w:pos="1440"/>
          <w:tab w:val="clear" w:pos="7200"/>
        </w:tabs>
        <w:spacing w:line="220" w:lineRule="atLeast"/>
        <w:ind w:left="360" w:right="-20"/>
      </w:pPr>
    </w:p>
    <w:p w:rsidR="00A537B9" w:rsidRDefault="00A537B9" w:rsidP="00A537B9">
      <w:pPr>
        <w:tabs>
          <w:tab w:val="clear" w:pos="720"/>
          <w:tab w:val="clear" w:pos="1440"/>
          <w:tab w:val="clear" w:pos="7200"/>
        </w:tabs>
        <w:spacing w:line="220" w:lineRule="atLeast"/>
        <w:ind w:left="360" w:right="-20"/>
      </w:pPr>
      <w:r>
        <w:t>Co-designer and co-facilitator (with Matthew Kubik) of the workshop “Constructing a Sustainable Paradigm for the Built Environment: A Democratic Design Dialogue” at the</w:t>
      </w:r>
      <w:r w:rsidRPr="00070D11">
        <w:t xml:space="preserve"> </w:t>
      </w:r>
      <w:r w:rsidRPr="00070D11">
        <w:rPr>
          <w:bCs/>
        </w:rPr>
        <w:t xml:space="preserve">Second </w:t>
      </w:r>
      <w:r>
        <w:rPr>
          <w:bCs/>
        </w:rPr>
        <w:t xml:space="preserve">International Conference on the </w:t>
      </w:r>
      <w:r w:rsidRPr="00070D11">
        <w:rPr>
          <w:bCs/>
        </w:rPr>
        <w:t>Constructed Environment</w:t>
      </w:r>
      <w:r>
        <w:t>, University Center, Chicago, USA, October 29, 2011.</w:t>
      </w:r>
    </w:p>
    <w:p w:rsidR="00A537B9" w:rsidRDefault="00A537B9" w:rsidP="009317BA">
      <w:pPr>
        <w:tabs>
          <w:tab w:val="clear" w:pos="720"/>
          <w:tab w:val="clear" w:pos="1440"/>
          <w:tab w:val="clear" w:pos="7200"/>
        </w:tabs>
        <w:spacing w:line="220" w:lineRule="atLeast"/>
        <w:ind w:left="360" w:right="-20"/>
      </w:pPr>
    </w:p>
    <w:p w:rsidR="009317BA" w:rsidRDefault="009317BA" w:rsidP="009317BA">
      <w:pPr>
        <w:tabs>
          <w:tab w:val="clear" w:pos="720"/>
          <w:tab w:val="clear" w:pos="1440"/>
          <w:tab w:val="clear" w:pos="7200"/>
        </w:tabs>
        <w:spacing w:line="220" w:lineRule="atLeast"/>
        <w:ind w:left="360" w:right="-20"/>
      </w:pPr>
      <w:r>
        <w:t>Co-facilitator (with Matthew Kubik) of “The Labyrinth Community Hour,” a workshop for First Year Experience learning community faculty, IPFW, April 6, 2011.</w:t>
      </w:r>
    </w:p>
    <w:p w:rsidR="009317BA" w:rsidRDefault="009317BA" w:rsidP="009D3EC4">
      <w:pPr>
        <w:tabs>
          <w:tab w:val="clear" w:pos="720"/>
          <w:tab w:val="clear" w:pos="1440"/>
          <w:tab w:val="clear" w:pos="7200"/>
        </w:tabs>
        <w:spacing w:line="220" w:lineRule="atLeast"/>
        <w:ind w:left="360" w:right="-20"/>
      </w:pPr>
    </w:p>
    <w:p w:rsidR="009D3EC4" w:rsidRDefault="009D3EC4" w:rsidP="009D3EC4">
      <w:pPr>
        <w:tabs>
          <w:tab w:val="clear" w:pos="720"/>
          <w:tab w:val="clear" w:pos="1440"/>
          <w:tab w:val="clear" w:pos="7200"/>
        </w:tabs>
        <w:spacing w:line="220" w:lineRule="atLeast"/>
        <w:ind w:left="360" w:right="-20"/>
      </w:pPr>
      <w:r>
        <w:t>Developer and facilitator of the half-day workshop “Dealing Constructively with Conflict:  A Workshop for Resident Assistants,” for the Indiana University Purdue University Fort Wayne Housing Staff, August 12, 2005; August 14, 2009; August 13, 2010.</w:t>
      </w:r>
    </w:p>
    <w:p w:rsidR="009D3EC4" w:rsidRDefault="009D3EC4" w:rsidP="00A249BD">
      <w:pPr>
        <w:tabs>
          <w:tab w:val="clear" w:pos="720"/>
          <w:tab w:val="clear" w:pos="1440"/>
          <w:tab w:val="clear" w:pos="7200"/>
        </w:tabs>
        <w:spacing w:line="220" w:lineRule="atLeast"/>
        <w:ind w:left="360" w:right="-20"/>
      </w:pPr>
    </w:p>
    <w:p w:rsidR="00A249BD" w:rsidRDefault="00A249BD" w:rsidP="00A249BD">
      <w:pPr>
        <w:tabs>
          <w:tab w:val="clear" w:pos="720"/>
          <w:tab w:val="clear" w:pos="1440"/>
          <w:tab w:val="clear" w:pos="7200"/>
        </w:tabs>
        <w:spacing w:line="220" w:lineRule="atLeast"/>
        <w:ind w:left="360" w:right="-20"/>
      </w:pPr>
      <w:r>
        <w:t xml:space="preserve">Co-organizer (with Steve </w:t>
      </w:r>
      <w:proofErr w:type="spellStart"/>
      <w:r>
        <w:t>Sarratore</w:t>
      </w:r>
      <w:proofErr w:type="spellEnd"/>
      <w:r w:rsidR="00D05D23">
        <w:t>, Academic Affairs,</w:t>
      </w:r>
      <w:r>
        <w:t xml:space="preserve"> and Marcia Dixson</w:t>
      </w:r>
      <w:r w:rsidR="00D05D23">
        <w:t>, Communication</w:t>
      </w:r>
      <w:r>
        <w:t>) of the IPFW Graduate Faculty Mentoring Workshop, and invited presentation at the workshop, IPFW, November 7, 2006; March 18, 2008; March 31, 2010; October 27, 2010.</w:t>
      </w:r>
    </w:p>
    <w:p w:rsidR="00D15C7D" w:rsidRDefault="00D15C7D" w:rsidP="00A249BD">
      <w:pPr>
        <w:tabs>
          <w:tab w:val="clear" w:pos="720"/>
          <w:tab w:val="clear" w:pos="1440"/>
          <w:tab w:val="clear" w:pos="7200"/>
        </w:tabs>
        <w:spacing w:line="220" w:lineRule="atLeast"/>
        <w:ind w:left="360" w:right="-20"/>
      </w:pPr>
    </w:p>
    <w:p w:rsidR="00D15C7D" w:rsidRDefault="00D15C7D" w:rsidP="00A249BD">
      <w:pPr>
        <w:tabs>
          <w:tab w:val="clear" w:pos="720"/>
          <w:tab w:val="clear" w:pos="1440"/>
          <w:tab w:val="clear" w:pos="7200"/>
        </w:tabs>
        <w:spacing w:line="220" w:lineRule="atLeast"/>
        <w:ind w:left="360" w:right="-20"/>
      </w:pPr>
      <w:r>
        <w:t xml:space="preserve">Co-designer and co-facilitator (with Matthew Kubik) of the workshop “Social Transformation for Sustainable Design:  Problems and Prospects” at the Third International Conference on Design Principles and Practices, </w:t>
      </w:r>
      <w:smartTag w:uri="urn:schemas-microsoft-com:office:smarttags" w:element="place">
        <w:smartTag w:uri="urn:schemas-microsoft-com:office:smarttags" w:element="City">
          <w:r>
            <w:t>Technical University</w:t>
          </w:r>
        </w:smartTag>
        <w:r>
          <w:t xml:space="preserve">, </w:t>
        </w:r>
        <w:smartTag w:uri="urn:schemas-microsoft-com:office:smarttags" w:element="State">
          <w:r>
            <w:t>Berlin</w:t>
          </w:r>
        </w:smartTag>
        <w:r>
          <w:t xml:space="preserve">, </w:t>
        </w:r>
        <w:smartTag w:uri="urn:schemas-microsoft-com:office:smarttags" w:element="country-region">
          <w:r>
            <w:t>Germany</w:t>
          </w:r>
        </w:smartTag>
      </w:smartTag>
      <w:r>
        <w:t>, February 15-17, 2009.</w:t>
      </w:r>
    </w:p>
    <w:p w:rsidR="003B4E9D" w:rsidRDefault="003B4E9D" w:rsidP="00001995">
      <w:pPr>
        <w:tabs>
          <w:tab w:val="clear" w:pos="720"/>
          <w:tab w:val="clear" w:pos="1440"/>
          <w:tab w:val="clear" w:pos="7200"/>
        </w:tabs>
        <w:spacing w:line="220" w:lineRule="atLeast"/>
        <w:ind w:left="360" w:right="-20"/>
      </w:pPr>
    </w:p>
    <w:p w:rsidR="00785791" w:rsidRDefault="00785791" w:rsidP="00001995">
      <w:pPr>
        <w:tabs>
          <w:tab w:val="clear" w:pos="720"/>
          <w:tab w:val="clear" w:pos="1440"/>
          <w:tab w:val="clear" w:pos="7200"/>
        </w:tabs>
        <w:spacing w:line="220" w:lineRule="atLeast"/>
        <w:ind w:left="360" w:right="-20"/>
      </w:pPr>
      <w:r>
        <w:t xml:space="preserve">Invited facilitator, “Assimilation vs. Pluralism, Prejudice and Discrimination” and “Identity Development” at the Common Difference Student Retreat, sponsored by IPFW Student Affairs, </w:t>
      </w:r>
      <w:smartTag w:uri="urn:schemas-microsoft-com:office:smarttags" w:element="place">
        <w:smartTag w:uri="urn:schemas-microsoft-com:office:smarttags" w:element="PlaceName">
          <w:r>
            <w:t>Fox</w:t>
          </w:r>
        </w:smartTag>
        <w:r>
          <w:t xml:space="preserve"> </w:t>
        </w:r>
        <w:smartTag w:uri="urn:schemas-microsoft-com:office:smarttags" w:element="PlaceType">
          <w:r>
            <w:t>Island</w:t>
          </w:r>
        </w:smartTag>
        <w:r>
          <w:t xml:space="preserve"> </w:t>
        </w:r>
        <w:smartTag w:uri="urn:schemas-microsoft-com:office:smarttags" w:element="PlaceName">
          <w:r>
            <w:t>Conference</w:t>
          </w:r>
        </w:smartTag>
        <w:r>
          <w:t xml:space="preserve"> </w:t>
        </w:r>
        <w:smartTag w:uri="urn:schemas-microsoft-com:office:smarttags" w:element="PlaceType">
          <w:r>
            <w:t>Center</w:t>
          </w:r>
        </w:smartTag>
      </w:smartTag>
      <w:r>
        <w:t xml:space="preserve">, </w:t>
      </w:r>
      <w:proofErr w:type="gramStart"/>
      <w:r>
        <w:t>February</w:t>
      </w:r>
      <w:proofErr w:type="gramEnd"/>
      <w:r>
        <w:t xml:space="preserve"> 16, 2008 and at the Holiday Inn at IPFW, February 21, 2009.</w:t>
      </w:r>
    </w:p>
    <w:p w:rsidR="00C659CA" w:rsidRDefault="00C659CA" w:rsidP="00784D38">
      <w:pPr>
        <w:tabs>
          <w:tab w:val="clear" w:pos="720"/>
          <w:tab w:val="clear" w:pos="1440"/>
          <w:tab w:val="clear" w:pos="7200"/>
        </w:tabs>
        <w:spacing w:line="220" w:lineRule="atLeast"/>
        <w:ind w:right="-20"/>
      </w:pPr>
    </w:p>
    <w:p w:rsidR="00784D38" w:rsidRPr="001218B7" w:rsidRDefault="00784D38" w:rsidP="00784D38">
      <w:pPr>
        <w:tabs>
          <w:tab w:val="clear" w:pos="720"/>
          <w:tab w:val="clear" w:pos="1440"/>
          <w:tab w:val="clear" w:pos="7200"/>
        </w:tabs>
        <w:spacing w:line="220" w:lineRule="atLeast"/>
        <w:ind w:left="360" w:right="-20"/>
      </w:pPr>
      <w:r>
        <w:t xml:space="preserve">Invited facilitator for The Diversity Game at the IPFW Student Leadership Retreat, Camp Alexander Mack, Milford, Indiana, </w:t>
      </w:r>
      <w:proofErr w:type="gramStart"/>
      <w:r>
        <w:t>October</w:t>
      </w:r>
      <w:proofErr w:type="gramEnd"/>
      <w:r>
        <w:t xml:space="preserve"> 13, 2008.</w:t>
      </w:r>
    </w:p>
    <w:p w:rsidR="00784D38" w:rsidRDefault="00784D38" w:rsidP="00784D38">
      <w:pPr>
        <w:tabs>
          <w:tab w:val="clear" w:pos="720"/>
          <w:tab w:val="clear" w:pos="1440"/>
          <w:tab w:val="clear" w:pos="7200"/>
        </w:tabs>
        <w:spacing w:line="220" w:lineRule="atLeast"/>
        <w:ind w:left="360" w:right="-20"/>
      </w:pPr>
    </w:p>
    <w:p w:rsidR="00784D38" w:rsidRDefault="00784D38" w:rsidP="00784D38">
      <w:pPr>
        <w:tabs>
          <w:tab w:val="clear" w:pos="720"/>
          <w:tab w:val="clear" w:pos="1440"/>
          <w:tab w:val="clear" w:pos="7200"/>
        </w:tabs>
        <w:spacing w:line="220" w:lineRule="atLeast"/>
        <w:ind w:left="360" w:right="-20"/>
      </w:pPr>
      <w:r>
        <w:t xml:space="preserve">Invited facilitator, “Building the Organization through Metaphors.” </w:t>
      </w:r>
      <w:smartTag w:uri="urn:schemas-microsoft-com:office:smarttags" w:element="place">
        <w:smartTag w:uri="urn:schemas-microsoft-com:office:smarttags" w:element="PlaceName">
          <w:r>
            <w:t>Mastodon</w:t>
          </w:r>
        </w:smartTag>
        <w:r>
          <w:t xml:space="preserve"> </w:t>
        </w:r>
        <w:smartTag w:uri="urn:schemas-microsoft-com:office:smarttags" w:element="PlaceName">
          <w:r>
            <w:t>Advising</w:t>
          </w:r>
        </w:smartTag>
        <w:r>
          <w:t xml:space="preserve"> </w:t>
        </w:r>
        <w:smartTag w:uri="urn:schemas-microsoft-com:office:smarttags" w:element="PlaceType">
          <w:r>
            <w:t>Center</w:t>
          </w:r>
        </w:smartTag>
      </w:smartTag>
      <w:r>
        <w:t xml:space="preserve"> staff retreat, IPFW, February 26, 2008.</w:t>
      </w:r>
    </w:p>
    <w:p w:rsidR="00784D38" w:rsidRDefault="00784D38" w:rsidP="00784D38">
      <w:pPr>
        <w:tabs>
          <w:tab w:val="clear" w:pos="720"/>
          <w:tab w:val="clear" w:pos="1440"/>
          <w:tab w:val="clear" w:pos="7200"/>
        </w:tabs>
        <w:spacing w:line="220" w:lineRule="atLeast"/>
        <w:ind w:left="360" w:right="-20"/>
      </w:pPr>
    </w:p>
    <w:p w:rsidR="00CB1DDD" w:rsidRDefault="00CB1DDD" w:rsidP="00CB1DDD">
      <w:pPr>
        <w:pStyle w:val="Subhead-category"/>
        <w:spacing w:before="0" w:after="160" w:line="240" w:lineRule="auto"/>
      </w:pPr>
      <w:r>
        <w:lastRenderedPageBreak/>
        <w:t xml:space="preserve">Workshops </w:t>
      </w:r>
      <w:proofErr w:type="gramStart"/>
      <w:r>
        <w:t>Conducted</w:t>
      </w:r>
      <w:proofErr w:type="gramEnd"/>
      <w:r>
        <w:t xml:space="preserve"> (continued)</w:t>
      </w:r>
    </w:p>
    <w:p w:rsidR="00784D38" w:rsidRDefault="00784D38" w:rsidP="00784D38">
      <w:pPr>
        <w:tabs>
          <w:tab w:val="clear" w:pos="720"/>
          <w:tab w:val="clear" w:pos="1440"/>
          <w:tab w:val="clear" w:pos="7200"/>
        </w:tabs>
        <w:spacing w:line="220" w:lineRule="atLeast"/>
        <w:ind w:left="360" w:right="-20"/>
      </w:pPr>
      <w:r>
        <w:t xml:space="preserve">Facilitator of two faculty workshops, “It’s All in the Game” and “Intelligence Squared?” at the annual Indiana University FACET Retreat, </w:t>
      </w:r>
      <w:smartTag w:uri="urn:schemas-microsoft-com:office:smarttags" w:element="City">
        <w:r>
          <w:t>Potawatomi Inn</w:t>
        </w:r>
      </w:smartTag>
      <w:r>
        <w:t xml:space="preserve">, </w:t>
      </w:r>
      <w:smartTag w:uri="urn:schemas-microsoft-com:office:smarttags" w:element="country-region">
        <w:r>
          <w:t>Angola</w:t>
        </w:r>
      </w:smartTag>
      <w:r>
        <w:t xml:space="preserve">, </w:t>
      </w:r>
      <w:smartTag w:uri="urn:schemas-microsoft-com:office:smarttags" w:element="State">
        <w:smartTag w:uri="urn:schemas-microsoft-com:office:smarttags" w:element="place">
          <w:r>
            <w:t>Indiana</w:t>
          </w:r>
        </w:smartTag>
      </w:smartTag>
      <w:r>
        <w:t>, May 19-21, 2006.</w:t>
      </w:r>
    </w:p>
    <w:p w:rsidR="00784D38" w:rsidRDefault="00784D38" w:rsidP="00001995">
      <w:pPr>
        <w:tabs>
          <w:tab w:val="clear" w:pos="720"/>
          <w:tab w:val="clear" w:pos="1440"/>
          <w:tab w:val="clear" w:pos="7200"/>
        </w:tabs>
        <w:spacing w:line="220" w:lineRule="atLeast"/>
        <w:ind w:left="360" w:right="-20"/>
      </w:pPr>
    </w:p>
    <w:p w:rsidR="002B3097" w:rsidRDefault="004563B4" w:rsidP="00001995">
      <w:pPr>
        <w:tabs>
          <w:tab w:val="clear" w:pos="720"/>
          <w:tab w:val="clear" w:pos="1440"/>
          <w:tab w:val="clear" w:pos="7200"/>
        </w:tabs>
        <w:spacing w:line="220" w:lineRule="atLeast"/>
        <w:ind w:left="360" w:right="-20"/>
      </w:pPr>
      <w:r>
        <w:t>F</w:t>
      </w:r>
      <w:r w:rsidR="002B3097">
        <w:t xml:space="preserve">acilitator, “Managing Conflict in Higher Education: A Workshop for IPFW Academic Leaders,” </w:t>
      </w:r>
      <w:proofErr w:type="spellStart"/>
      <w:r w:rsidR="002B3097">
        <w:t>Followup</w:t>
      </w:r>
      <w:proofErr w:type="spellEnd"/>
      <w:r w:rsidR="002B3097">
        <w:t xml:space="preserve"> workshop to the Academic Leader online seminar, “Managing Conflict in Higher Education.”  Sponsored by the Office of Academic Affairs, </w:t>
      </w:r>
      <w:smartTag w:uri="urn:schemas-microsoft-com:office:smarttags" w:element="PlaceName">
        <w:r w:rsidR="002B3097">
          <w:t>Indiana</w:t>
        </w:r>
      </w:smartTag>
      <w:r w:rsidR="002B3097">
        <w:t xml:space="preserve"> </w:t>
      </w:r>
      <w:smartTag w:uri="urn:schemas-microsoft-com:office:smarttags" w:element="PlaceType">
        <w:r w:rsidR="002B3097">
          <w:t>University</w:t>
        </w:r>
      </w:smartTag>
      <w:r w:rsidR="002B3097">
        <w:t xml:space="preserve"> </w:t>
      </w:r>
      <w:smartTag w:uri="urn:schemas-microsoft-com:office:smarttags" w:element="PlaceName">
        <w:r w:rsidR="002B3097">
          <w:t>Purdue</w:t>
        </w:r>
      </w:smartTag>
      <w:r w:rsidR="002B3097">
        <w:t xml:space="preserve"> </w:t>
      </w:r>
      <w:smartTag w:uri="urn:schemas-microsoft-com:office:smarttags" w:element="PlaceType">
        <w:r w:rsidR="002B3097">
          <w:t>University</w:t>
        </w:r>
      </w:smartTag>
      <w:r w:rsidR="002B3097">
        <w:t xml:space="preserve"> </w:t>
      </w:r>
      <w:smartTag w:uri="urn:schemas-microsoft-com:office:smarttags" w:element="place">
        <w:smartTag w:uri="urn:schemas-microsoft-com:office:smarttags" w:element="City">
          <w:r w:rsidR="002B3097">
            <w:t>Fort Wayne</w:t>
          </w:r>
        </w:smartTag>
      </w:smartTag>
      <w:r w:rsidR="002B3097">
        <w:t>, October 3, 2006.</w:t>
      </w:r>
    </w:p>
    <w:p w:rsidR="00B9651E" w:rsidRDefault="00B9651E" w:rsidP="00001995">
      <w:pPr>
        <w:tabs>
          <w:tab w:val="clear" w:pos="720"/>
          <w:tab w:val="clear" w:pos="1440"/>
          <w:tab w:val="clear" w:pos="7200"/>
        </w:tabs>
        <w:spacing w:line="220" w:lineRule="atLeast"/>
        <w:ind w:left="360" w:right="-20"/>
      </w:pPr>
    </w:p>
    <w:p w:rsidR="00CE004C" w:rsidRDefault="00CE004C" w:rsidP="00001995">
      <w:pPr>
        <w:tabs>
          <w:tab w:val="clear" w:pos="720"/>
          <w:tab w:val="clear" w:pos="1440"/>
          <w:tab w:val="clear" w:pos="7200"/>
        </w:tabs>
        <w:spacing w:line="220" w:lineRule="atLeast"/>
        <w:ind w:left="360" w:right="-20"/>
      </w:pPr>
      <w:r>
        <w:t>Facilitator, “Facilitating Civil Discourse in the Classroom,” at the 9</w:t>
      </w:r>
      <w:r w:rsidRPr="00B603A5">
        <w:rPr>
          <w:vertAlign w:val="superscript"/>
        </w:rPr>
        <w:t>th</w:t>
      </w:r>
      <w:r>
        <w:t xml:space="preserve"> Annual Fort Wayne Teaching Conference, </w:t>
      </w:r>
      <w:r w:rsidRPr="000D0265">
        <w:rPr>
          <w:i/>
        </w:rPr>
        <w:t>Engaging Students in Learning</w:t>
      </w:r>
      <w:r>
        <w:t xml:space="preserve">.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Fort Wayne</w:t>
          </w:r>
        </w:smartTag>
      </w:smartTag>
      <w:r>
        <w:t xml:space="preserve">, February 17, 2006. </w:t>
      </w:r>
    </w:p>
    <w:p w:rsidR="00CE004C" w:rsidRDefault="00CE004C" w:rsidP="00001995">
      <w:pPr>
        <w:tabs>
          <w:tab w:val="clear" w:pos="720"/>
          <w:tab w:val="clear" w:pos="1440"/>
          <w:tab w:val="clear" w:pos="7200"/>
        </w:tabs>
        <w:spacing w:line="220" w:lineRule="atLeast"/>
        <w:ind w:left="360" w:right="-20"/>
      </w:pPr>
    </w:p>
    <w:p w:rsidR="00CE004C" w:rsidRDefault="00CE004C" w:rsidP="00001995">
      <w:pPr>
        <w:tabs>
          <w:tab w:val="clear" w:pos="720"/>
          <w:tab w:val="clear" w:pos="1440"/>
          <w:tab w:val="clear" w:pos="7200"/>
        </w:tabs>
        <w:spacing w:line="220" w:lineRule="atLeast"/>
        <w:ind w:left="360" w:right="-20"/>
      </w:pPr>
      <w:r>
        <w:t>Facilitator, “Developing Skills for Civil Discourse,” workshop for the First Year Experience (FYE) Conversations series, Indiana University Purdue University Fort Wayne, September 19, 2005; September 18, 2006; September 15, 2008; September 14, 2009; September 13, 2010.</w:t>
      </w:r>
    </w:p>
    <w:p w:rsidR="00C97BE3" w:rsidRDefault="00C97BE3" w:rsidP="00E97C77">
      <w:pPr>
        <w:tabs>
          <w:tab w:val="clear" w:pos="720"/>
          <w:tab w:val="clear" w:pos="1440"/>
          <w:tab w:val="clear" w:pos="7200"/>
        </w:tabs>
        <w:spacing w:line="220" w:lineRule="atLeast"/>
        <w:ind w:right="-20"/>
      </w:pPr>
    </w:p>
    <w:p w:rsidR="00E97C77" w:rsidRDefault="00E97C77" w:rsidP="00E97C77">
      <w:pPr>
        <w:tabs>
          <w:tab w:val="clear" w:pos="720"/>
          <w:tab w:val="clear" w:pos="1440"/>
          <w:tab w:val="clear" w:pos="7200"/>
        </w:tabs>
        <w:spacing w:line="220" w:lineRule="atLeast"/>
        <w:ind w:left="360" w:right="-20"/>
      </w:pPr>
      <w:r>
        <w:t xml:space="preserve">Facilitator (with Yvonne </w:t>
      </w:r>
      <w:proofErr w:type="spellStart"/>
      <w:r>
        <w:t>Zubovic</w:t>
      </w:r>
      <w:proofErr w:type="spellEnd"/>
      <w:r>
        <w:t>, Math) for the CELT workshop, “Introduction to the Scholarship of Teaching and Learning” Indiana University Purdue University Fort Wayne, September 23, 2005.</w:t>
      </w:r>
    </w:p>
    <w:p w:rsidR="00E97C77" w:rsidRDefault="00E97C77" w:rsidP="007B1A27">
      <w:pPr>
        <w:tabs>
          <w:tab w:val="clear" w:pos="720"/>
          <w:tab w:val="clear" w:pos="1440"/>
          <w:tab w:val="clear" w:pos="7200"/>
        </w:tabs>
        <w:spacing w:line="220" w:lineRule="atLeast"/>
        <w:ind w:left="360" w:right="-20"/>
      </w:pPr>
    </w:p>
    <w:p w:rsidR="007B1A27" w:rsidRDefault="007B1A27" w:rsidP="007B1A27">
      <w:pPr>
        <w:tabs>
          <w:tab w:val="clear" w:pos="720"/>
          <w:tab w:val="clear" w:pos="1440"/>
          <w:tab w:val="clear" w:pos="7200"/>
        </w:tabs>
        <w:spacing w:line="220" w:lineRule="atLeast"/>
        <w:ind w:left="360" w:right="-20"/>
      </w:pPr>
      <w:r>
        <w:t>Facilitator (with Jeanette Clausen, Academic Affairs) of the two-hour workshop, “Facilitating Civil Discourse in a Diverse Classroom,” presented twice at the CELT/FACET Fall conference, IPFW, August 18, 2005. Repeated November 4, 2005.  [available on DVD]</w:t>
      </w:r>
    </w:p>
    <w:p w:rsidR="007B1A27" w:rsidRDefault="007B1A27" w:rsidP="00D15C7D">
      <w:pPr>
        <w:tabs>
          <w:tab w:val="clear" w:pos="720"/>
          <w:tab w:val="clear" w:pos="1440"/>
          <w:tab w:val="clear" w:pos="7200"/>
        </w:tabs>
        <w:spacing w:line="220" w:lineRule="atLeast"/>
        <w:ind w:left="360" w:right="-20"/>
      </w:pPr>
    </w:p>
    <w:p w:rsidR="00D15C7D" w:rsidRDefault="00D15C7D" w:rsidP="00D15C7D">
      <w:pPr>
        <w:tabs>
          <w:tab w:val="clear" w:pos="720"/>
          <w:tab w:val="clear" w:pos="1440"/>
          <w:tab w:val="clear" w:pos="7200"/>
        </w:tabs>
        <w:spacing w:line="220" w:lineRule="atLeast"/>
        <w:ind w:left="360" w:right="-20"/>
      </w:pPr>
      <w:r>
        <w:t>Facilitator of a two-hour workshop, “Cultural Diversity for Fun and Profit,” for Young Leaders of Northeast Indiana (YLNI), Indiana University Purdue University Fort Wayne, July 14, 2005.</w:t>
      </w:r>
    </w:p>
    <w:p w:rsidR="00D15C7D" w:rsidRDefault="00D15C7D" w:rsidP="00001995">
      <w:pPr>
        <w:tabs>
          <w:tab w:val="clear" w:pos="720"/>
          <w:tab w:val="clear" w:pos="1440"/>
          <w:tab w:val="clear" w:pos="7200"/>
        </w:tabs>
        <w:spacing w:line="220" w:lineRule="atLeast"/>
        <w:ind w:left="360" w:right="-20"/>
      </w:pPr>
    </w:p>
    <w:p w:rsidR="00E52EE9" w:rsidRDefault="00E52EE9" w:rsidP="00001995">
      <w:pPr>
        <w:tabs>
          <w:tab w:val="clear" w:pos="720"/>
          <w:tab w:val="clear" w:pos="1440"/>
          <w:tab w:val="clear" w:pos="7200"/>
        </w:tabs>
        <w:spacing w:line="220" w:lineRule="atLeast"/>
        <w:ind w:left="360" w:right="-20"/>
      </w:pPr>
      <w:r>
        <w:t xml:space="preserve">Facilitator of two-hour workshops on diversity at IPFW: August 18, 2004 for the Center for Academic Support and Advancement’s staff training, and (with Ken </w:t>
      </w:r>
      <w:proofErr w:type="spellStart"/>
      <w:r>
        <w:t>Christmon</w:t>
      </w:r>
      <w:proofErr w:type="spellEnd"/>
      <w:r>
        <w:t xml:space="preserve">) at the IPFW </w:t>
      </w:r>
      <w:proofErr w:type="spellStart"/>
      <w:r>
        <w:t>Ambassadons</w:t>
      </w:r>
      <w:proofErr w:type="spellEnd"/>
      <w:r>
        <w:t xml:space="preserve"> training, November 12, 2004.</w:t>
      </w:r>
    </w:p>
    <w:p w:rsidR="000F0616" w:rsidRDefault="000F0616" w:rsidP="00001995">
      <w:pPr>
        <w:tabs>
          <w:tab w:val="clear" w:pos="720"/>
          <w:tab w:val="clear" w:pos="1440"/>
          <w:tab w:val="clear" w:pos="7200"/>
        </w:tabs>
        <w:spacing w:line="220" w:lineRule="atLeast"/>
        <w:ind w:left="360" w:right="-20"/>
      </w:pPr>
    </w:p>
    <w:p w:rsidR="00485B11" w:rsidRDefault="00485B11" w:rsidP="00001995">
      <w:pPr>
        <w:tabs>
          <w:tab w:val="clear" w:pos="720"/>
          <w:tab w:val="clear" w:pos="1440"/>
          <w:tab w:val="clear" w:pos="7200"/>
        </w:tabs>
        <w:spacing w:line="220" w:lineRule="atLeast"/>
        <w:ind w:left="360" w:right="-20"/>
      </w:pPr>
      <w:r>
        <w:t xml:space="preserve">Facilitated the 1.5 hour workshop “What Do I Bring to the Table?” for 26 faculty, staff, and students at the institute </w:t>
      </w:r>
      <w:r>
        <w:rPr>
          <w:i/>
        </w:rPr>
        <w:t>Taking the Initiative:  Creating an Exceptional Campus Environment for a Diverse Community of Learners</w:t>
      </w:r>
      <w:r>
        <w:t>, Indiana University Purdue University Fort Wayne, June 4-6, 2003.</w:t>
      </w:r>
    </w:p>
    <w:p w:rsidR="00B86BA3" w:rsidRDefault="00B86BA3" w:rsidP="00001995">
      <w:pPr>
        <w:tabs>
          <w:tab w:val="clear" w:pos="720"/>
          <w:tab w:val="clear" w:pos="1440"/>
          <w:tab w:val="clear" w:pos="7200"/>
        </w:tabs>
        <w:spacing w:line="220" w:lineRule="atLeast"/>
        <w:ind w:left="360" w:right="-20"/>
      </w:pPr>
    </w:p>
    <w:p w:rsidR="00A537B9" w:rsidRDefault="00A537B9" w:rsidP="00A537B9">
      <w:pPr>
        <w:tabs>
          <w:tab w:val="clear" w:pos="720"/>
          <w:tab w:val="clear" w:pos="1440"/>
          <w:tab w:val="clear" w:pos="7200"/>
        </w:tabs>
        <w:spacing w:line="220" w:lineRule="atLeast"/>
        <w:ind w:left="360" w:right="-20"/>
      </w:pPr>
      <w:r>
        <w:t>Co-organizer of two-day faculty workshop, “Integrating Diversity into the Curriculum,” sponsored by the Diversity Council and Diversity Leadership Team, IPFW, May 16-17, 2002.</w:t>
      </w:r>
    </w:p>
    <w:p w:rsidR="00A537B9" w:rsidRDefault="00A537B9" w:rsidP="009317BA">
      <w:pPr>
        <w:tabs>
          <w:tab w:val="clear" w:pos="720"/>
          <w:tab w:val="clear" w:pos="1440"/>
          <w:tab w:val="clear" w:pos="7200"/>
        </w:tabs>
        <w:spacing w:line="220" w:lineRule="atLeast"/>
        <w:ind w:left="360" w:right="-20"/>
      </w:pPr>
    </w:p>
    <w:p w:rsidR="009317BA" w:rsidRDefault="009317BA" w:rsidP="009317BA">
      <w:pPr>
        <w:tabs>
          <w:tab w:val="clear" w:pos="720"/>
          <w:tab w:val="clear" w:pos="1440"/>
          <w:tab w:val="clear" w:pos="7200"/>
        </w:tabs>
        <w:spacing w:line="220" w:lineRule="atLeast"/>
        <w:ind w:left="360" w:right="-20"/>
      </w:pPr>
      <w:r>
        <w:t>Co-designer and co-facilitator (with Jeanette Clausen</w:t>
      </w:r>
      <w:r w:rsidR="00EE3A70">
        <w:t>, Academic Affairs</w:t>
      </w:r>
      <w:r>
        <w:t>) of the half-day workshop, “Diversity Training for Faculty,” IPFW, September 28, 2001; repeated October 8, 2001.</w:t>
      </w:r>
    </w:p>
    <w:p w:rsidR="009317BA" w:rsidRDefault="009317BA" w:rsidP="009D3EC4">
      <w:pPr>
        <w:tabs>
          <w:tab w:val="clear" w:pos="720"/>
          <w:tab w:val="clear" w:pos="1440"/>
          <w:tab w:val="clear" w:pos="7200"/>
        </w:tabs>
        <w:spacing w:line="220" w:lineRule="atLeast"/>
        <w:ind w:left="360" w:right="-20"/>
      </w:pPr>
    </w:p>
    <w:p w:rsidR="009D3EC4" w:rsidRDefault="009D3EC4" w:rsidP="009D3EC4">
      <w:pPr>
        <w:tabs>
          <w:tab w:val="clear" w:pos="720"/>
          <w:tab w:val="clear" w:pos="1440"/>
          <w:tab w:val="clear" w:pos="7200"/>
        </w:tabs>
        <w:spacing w:line="220" w:lineRule="atLeast"/>
        <w:ind w:left="360" w:right="-20"/>
      </w:pPr>
      <w:r>
        <w:t xml:space="preserve">Organizer and facilitator of two invited half-day workshops on Handling Conflict Effectively for IPFW deans and department chairs, Indiana University Purdue University Fort Wayne, November 17, 2000 and a </w:t>
      </w:r>
      <w:proofErr w:type="spellStart"/>
      <w:r>
        <w:t>followup</w:t>
      </w:r>
      <w:proofErr w:type="spellEnd"/>
      <w:r>
        <w:t xml:space="preserve"> workshop, “Handling Conflict Effectively II:  Practicing the Skills,” Indiana University Purdue University Fort Wayne, March 21, 2001.  Prepared 61-page workbook and reference manual (80% original material).</w:t>
      </w:r>
    </w:p>
    <w:p w:rsidR="009D3EC4" w:rsidRDefault="009D3EC4" w:rsidP="00001995">
      <w:pPr>
        <w:tabs>
          <w:tab w:val="clear" w:pos="720"/>
          <w:tab w:val="clear" w:pos="1440"/>
          <w:tab w:val="clear" w:pos="7200"/>
        </w:tabs>
        <w:spacing w:line="220" w:lineRule="atLeast"/>
        <w:ind w:left="360" w:right="-20"/>
      </w:pPr>
    </w:p>
    <w:p w:rsidR="00B9633A" w:rsidRDefault="00B9633A" w:rsidP="00001995">
      <w:pPr>
        <w:tabs>
          <w:tab w:val="clear" w:pos="720"/>
          <w:tab w:val="clear" w:pos="1440"/>
          <w:tab w:val="clear" w:pos="7200"/>
        </w:tabs>
        <w:spacing w:line="220" w:lineRule="atLeast"/>
        <w:ind w:left="360" w:right="-20"/>
      </w:pPr>
      <w:r>
        <w:t xml:space="preserve">Organizer and facilitator of a half-day workshop on conflict resolution skills for the City of </w:t>
      </w:r>
      <w:smartTag w:uri="urn:schemas-microsoft-com:office:smarttags" w:element="City">
        <w:r>
          <w:t>Fort Wayne</w:t>
        </w:r>
      </w:smartTag>
      <w:r>
        <w:t xml:space="preserve">’s Neighborhood Specialists,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March 9, 2000.</w:t>
      </w:r>
    </w:p>
    <w:p w:rsidR="00A12149" w:rsidRDefault="00A12149" w:rsidP="00001995">
      <w:pPr>
        <w:tabs>
          <w:tab w:val="clear" w:pos="720"/>
          <w:tab w:val="clear" w:pos="1440"/>
          <w:tab w:val="clear" w:pos="7200"/>
        </w:tabs>
        <w:spacing w:line="220" w:lineRule="atLeast"/>
        <w:ind w:left="360" w:right="-20"/>
      </w:pPr>
    </w:p>
    <w:p w:rsidR="005E1F8A" w:rsidRDefault="005E1F8A" w:rsidP="00001995">
      <w:pPr>
        <w:tabs>
          <w:tab w:val="clear" w:pos="720"/>
          <w:tab w:val="clear" w:pos="1440"/>
          <w:tab w:val="clear" w:pos="7200"/>
        </w:tabs>
        <w:spacing w:line="220" w:lineRule="atLeast"/>
        <w:ind w:left="360" w:right="-20"/>
      </w:pPr>
      <w:r>
        <w:t>Organizer and facilitator of the one-day “Workshop for High School Social Studies Teachers” at the North Central Sociological Association Annual Meetings: 1994, 1995, 1997, 1999; and at the Annual Meeting of the Society for Applied Sociology, Dallas, Texas, 1999.</w:t>
      </w:r>
    </w:p>
    <w:p w:rsidR="00C659CA" w:rsidRDefault="00C659CA" w:rsidP="00784D38">
      <w:pPr>
        <w:tabs>
          <w:tab w:val="clear" w:pos="720"/>
          <w:tab w:val="clear" w:pos="1440"/>
          <w:tab w:val="clear" w:pos="7200"/>
        </w:tabs>
        <w:spacing w:line="220" w:lineRule="atLeast"/>
        <w:ind w:right="-20"/>
      </w:pPr>
    </w:p>
    <w:p w:rsidR="00784D38" w:rsidRDefault="00784D38" w:rsidP="00784D38">
      <w:pPr>
        <w:tabs>
          <w:tab w:val="clear" w:pos="720"/>
          <w:tab w:val="clear" w:pos="1440"/>
          <w:tab w:val="clear" w:pos="7200"/>
        </w:tabs>
        <w:spacing w:line="220" w:lineRule="atLeast"/>
        <w:ind w:left="360" w:right="-20"/>
      </w:pPr>
      <w:r>
        <w:t>Organizer and facilitator of 4 hour-long workshops in the series “Unpacking the Knapsack of Unearned Privilege” for the Unitarian Universalist Congregation of Fort Wayne, Indiana, October and November 1999.</w:t>
      </w:r>
    </w:p>
    <w:p w:rsidR="00784D38" w:rsidRDefault="00784D38" w:rsidP="00784D38">
      <w:pPr>
        <w:tabs>
          <w:tab w:val="clear" w:pos="720"/>
          <w:tab w:val="clear" w:pos="1440"/>
          <w:tab w:val="clear" w:pos="7200"/>
        </w:tabs>
        <w:spacing w:line="220" w:lineRule="atLeast"/>
        <w:ind w:left="360" w:right="-20"/>
      </w:pPr>
    </w:p>
    <w:p w:rsidR="00784D38" w:rsidRDefault="00784D38" w:rsidP="00784D38">
      <w:pPr>
        <w:tabs>
          <w:tab w:val="clear" w:pos="720"/>
          <w:tab w:val="clear" w:pos="1440"/>
          <w:tab w:val="clear" w:pos="7200"/>
        </w:tabs>
        <w:spacing w:line="220" w:lineRule="atLeast"/>
        <w:ind w:left="360" w:right="-20"/>
      </w:pPr>
      <w:r>
        <w:t xml:space="preserve">Organizer and facilitator (with Kathy Trier, Sociology) of the two-day workshop, “Designing </w:t>
      </w:r>
      <w:proofErr w:type="gramStart"/>
      <w:r>
        <w:t>An</w:t>
      </w:r>
      <w:proofErr w:type="gramEnd"/>
      <w:r>
        <w:t xml:space="preserve"> Applied Sociology Curriculum:  Real Answers to Real Questions” at the Society For Applied Sociology Annual Meeting,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 xml:space="preserve">, </w:t>
      </w:r>
      <w:smartTag w:uri="urn:schemas-microsoft-com:office:smarttags" w:element="date">
        <w:smartTagPr>
          <w:attr w:name="Year" w:val="1998"/>
          <w:attr w:name="Day" w:val="23"/>
          <w:attr w:name="Month" w:val="10"/>
        </w:smartTagPr>
        <w:r>
          <w:t>October 23-24, 1998</w:t>
        </w:r>
      </w:smartTag>
      <w:r>
        <w:t>.</w:t>
      </w:r>
    </w:p>
    <w:p w:rsidR="00784D38" w:rsidRDefault="00784D38" w:rsidP="00001995">
      <w:pPr>
        <w:tabs>
          <w:tab w:val="clear" w:pos="720"/>
          <w:tab w:val="clear" w:pos="1440"/>
          <w:tab w:val="clear" w:pos="7200"/>
        </w:tabs>
        <w:spacing w:line="220" w:lineRule="atLeast"/>
        <w:ind w:left="360" w:right="-20"/>
      </w:pPr>
    </w:p>
    <w:p w:rsidR="00CB1DDD" w:rsidRDefault="00CB1DDD" w:rsidP="00001995">
      <w:pPr>
        <w:tabs>
          <w:tab w:val="clear" w:pos="720"/>
          <w:tab w:val="clear" w:pos="1440"/>
          <w:tab w:val="clear" w:pos="7200"/>
        </w:tabs>
        <w:spacing w:line="220" w:lineRule="atLeast"/>
        <w:ind w:left="360" w:right="-20"/>
      </w:pPr>
    </w:p>
    <w:p w:rsidR="00CB1DDD" w:rsidRDefault="00CB1DDD" w:rsidP="00CB1DDD">
      <w:pPr>
        <w:pStyle w:val="Subhead-category"/>
        <w:spacing w:before="0" w:after="160" w:line="240" w:lineRule="auto"/>
      </w:pPr>
      <w:r>
        <w:lastRenderedPageBreak/>
        <w:t xml:space="preserve">Workshops </w:t>
      </w:r>
      <w:proofErr w:type="gramStart"/>
      <w:r>
        <w:t>Conducted</w:t>
      </w:r>
      <w:proofErr w:type="gramEnd"/>
      <w:r>
        <w:t xml:space="preserve"> (continued)</w:t>
      </w:r>
    </w:p>
    <w:p w:rsidR="00CE004C" w:rsidRDefault="00CE004C" w:rsidP="00001995">
      <w:pPr>
        <w:tabs>
          <w:tab w:val="clear" w:pos="720"/>
          <w:tab w:val="clear" w:pos="1440"/>
          <w:tab w:val="clear" w:pos="7200"/>
        </w:tabs>
        <w:spacing w:line="220" w:lineRule="atLeast"/>
        <w:ind w:left="360" w:right="-20"/>
      </w:pPr>
      <w:r>
        <w:t>Organizer and facilitator of workshops on cooperative games for youth and teens: Pontiac Youth Center, September 10, 1997; Boys and Girls Club River Cove Clubhouse, November 25, 1997; Fort Wayne Juvenile Probation Facility, January 14, 1998; Boys and Girls Club Fairfield Clubhouse, July 31, 1998; Race Unity Day</w:t>
      </w:r>
      <w:r w:rsidR="00CB1DDD">
        <w:t xml:space="preserve"> picnic sponsored by the Baha’</w:t>
      </w:r>
      <w:r w:rsidR="005D0D9C">
        <w:t>i</w:t>
      </w:r>
      <w:r w:rsidR="00CB1DDD">
        <w:t>’</w:t>
      </w:r>
      <w:r>
        <w:t xml:space="preserve">s of Fort Wayne, June 12, 2004, June 11, 2005, June 10, 2006. </w:t>
      </w:r>
    </w:p>
    <w:p w:rsidR="00CE004C" w:rsidRDefault="00CE004C" w:rsidP="00001995">
      <w:pPr>
        <w:tabs>
          <w:tab w:val="clear" w:pos="720"/>
          <w:tab w:val="clear" w:pos="1440"/>
          <w:tab w:val="clear" w:pos="7200"/>
        </w:tabs>
        <w:spacing w:line="220" w:lineRule="atLeast"/>
        <w:ind w:left="360" w:right="-20"/>
      </w:pPr>
    </w:p>
    <w:p w:rsidR="002A45D1" w:rsidRDefault="002A45D1" w:rsidP="00001995">
      <w:pPr>
        <w:tabs>
          <w:tab w:val="clear" w:pos="720"/>
          <w:tab w:val="clear" w:pos="1440"/>
          <w:tab w:val="clear" w:pos="7200"/>
        </w:tabs>
        <w:spacing w:line="220" w:lineRule="atLeast"/>
        <w:ind w:left="360" w:right="-20"/>
      </w:pPr>
      <w:r>
        <w:t xml:space="preserve">Organizer and facilitator of the invited half-day workshop, “Conflict Resolution and Mediation Skills” at the Indiana Sociological Practice Association Annual Meeting,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smartTag>
      <w:r>
        <w:t xml:space="preserve">, </w:t>
      </w:r>
      <w:smartTag w:uri="urn:schemas-microsoft-com:office:smarttags" w:element="date">
        <w:smartTagPr>
          <w:attr w:name="Year" w:val="1997"/>
          <w:attr w:name="Day" w:val="26"/>
          <w:attr w:name="Month" w:val="4"/>
        </w:smartTagPr>
        <w:r>
          <w:t>April 26, 1997</w:t>
        </w:r>
      </w:smartTag>
      <w:r>
        <w:t>.</w:t>
      </w:r>
    </w:p>
    <w:p w:rsidR="002A45D1" w:rsidRDefault="002A45D1" w:rsidP="00001995">
      <w:pPr>
        <w:tabs>
          <w:tab w:val="clear" w:pos="720"/>
          <w:tab w:val="clear" w:pos="1440"/>
          <w:tab w:val="clear" w:pos="7200"/>
        </w:tabs>
        <w:spacing w:line="220" w:lineRule="atLeast"/>
        <w:ind w:left="360" w:right="-20"/>
      </w:pPr>
    </w:p>
    <w:p w:rsidR="0052021C" w:rsidRDefault="0052021C" w:rsidP="00001995">
      <w:pPr>
        <w:tabs>
          <w:tab w:val="clear" w:pos="720"/>
          <w:tab w:val="clear" w:pos="1440"/>
          <w:tab w:val="clear" w:pos="7200"/>
        </w:tabs>
        <w:spacing w:line="220" w:lineRule="atLeast"/>
        <w:ind w:left="360" w:right="-20"/>
      </w:pPr>
      <w:r>
        <w:t xml:space="preserve">Organizer and facilitator of the 3-hour workshop, “Creating A Community Conflict Resolution Center” at the Society for Applied Sociology Annual Meeting,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October 19, 1996.</w:t>
      </w:r>
    </w:p>
    <w:p w:rsidR="00471EDC" w:rsidRDefault="00471EDC" w:rsidP="00001995">
      <w:pPr>
        <w:tabs>
          <w:tab w:val="clear" w:pos="720"/>
          <w:tab w:val="clear" w:pos="1440"/>
          <w:tab w:val="clear" w:pos="7200"/>
        </w:tabs>
        <w:spacing w:line="220" w:lineRule="atLeast"/>
        <w:ind w:left="360" w:right="-20"/>
      </w:pPr>
    </w:p>
    <w:p w:rsidR="00195566" w:rsidRDefault="00195566" w:rsidP="00001995">
      <w:pPr>
        <w:tabs>
          <w:tab w:val="clear" w:pos="720"/>
          <w:tab w:val="clear" w:pos="1440"/>
          <w:tab w:val="clear" w:pos="7200"/>
        </w:tabs>
        <w:spacing w:line="220" w:lineRule="atLeast"/>
        <w:ind w:left="360" w:right="-20"/>
      </w:pPr>
      <w:r>
        <w:t>Assistant trainer and facilitator of a 30-hour workshop to train human service providers as community mediators for Community Action of Northeast Indiana, Fort Wayne, Indiana, October 1–15, 1996.</w:t>
      </w:r>
    </w:p>
    <w:p w:rsidR="00195566" w:rsidRDefault="00195566" w:rsidP="00001995">
      <w:pPr>
        <w:tabs>
          <w:tab w:val="clear" w:pos="720"/>
          <w:tab w:val="clear" w:pos="1440"/>
          <w:tab w:val="clear" w:pos="7200"/>
        </w:tabs>
        <w:spacing w:line="220" w:lineRule="atLeast"/>
        <w:ind w:left="360" w:right="-20"/>
      </w:pPr>
    </w:p>
    <w:p w:rsidR="00E97C77" w:rsidRDefault="00E97C77" w:rsidP="00E97C77">
      <w:pPr>
        <w:tabs>
          <w:tab w:val="clear" w:pos="720"/>
          <w:tab w:val="clear" w:pos="1440"/>
          <w:tab w:val="clear" w:pos="7200"/>
        </w:tabs>
        <w:spacing w:line="220" w:lineRule="atLeast"/>
        <w:ind w:left="360" w:right="-20"/>
      </w:pPr>
      <w:r>
        <w:t>Organizer and facilitator (with Kathy Trier) of the invited half-day workshop, “Developing An Undergraduate Sociological Practice Curriculum” at the Society For Applied Sociology Annual Meeting, San Diego, Oct 14, 1995.</w:t>
      </w:r>
    </w:p>
    <w:p w:rsidR="00E97C77" w:rsidRDefault="00E97C77" w:rsidP="007B1A27">
      <w:pPr>
        <w:tabs>
          <w:tab w:val="clear" w:pos="720"/>
          <w:tab w:val="clear" w:pos="1440"/>
          <w:tab w:val="clear" w:pos="7200"/>
        </w:tabs>
        <w:spacing w:line="220" w:lineRule="atLeast"/>
        <w:ind w:left="360" w:right="-20"/>
      </w:pPr>
    </w:p>
    <w:p w:rsidR="007B1A27" w:rsidRDefault="007B1A27" w:rsidP="007B1A27">
      <w:pPr>
        <w:tabs>
          <w:tab w:val="clear" w:pos="720"/>
          <w:tab w:val="clear" w:pos="1440"/>
          <w:tab w:val="clear" w:pos="7200"/>
        </w:tabs>
        <w:spacing w:line="220" w:lineRule="atLeast"/>
        <w:ind w:left="360" w:right="-20"/>
      </w:pPr>
      <w:r>
        <w:t xml:space="preserve">Organizer and facilitator (with Peter </w:t>
      </w:r>
      <w:proofErr w:type="spellStart"/>
      <w:r>
        <w:t>Iadicola</w:t>
      </w:r>
      <w:proofErr w:type="spellEnd"/>
      <w:r>
        <w:t>, Sociology) of the invited half-day workshop, “Mediation and Conflict Resolution Workshop for Sociological Practitioners” at the Indiana Sociological Practice Association Annual Meeting, Nashville, Indiana, September 15 and 16, 1995.</w:t>
      </w:r>
    </w:p>
    <w:p w:rsidR="007B1A27" w:rsidRDefault="007B1A27" w:rsidP="00A537B9">
      <w:pPr>
        <w:tabs>
          <w:tab w:val="clear" w:pos="720"/>
          <w:tab w:val="clear" w:pos="1440"/>
          <w:tab w:val="clear" w:pos="7200"/>
        </w:tabs>
        <w:spacing w:line="220" w:lineRule="atLeast"/>
        <w:ind w:left="360" w:right="-20"/>
      </w:pPr>
    </w:p>
    <w:p w:rsidR="00A537B9" w:rsidRDefault="00A537B9" w:rsidP="00A537B9">
      <w:pPr>
        <w:tabs>
          <w:tab w:val="clear" w:pos="720"/>
          <w:tab w:val="clear" w:pos="1440"/>
          <w:tab w:val="clear" w:pos="7200"/>
        </w:tabs>
        <w:spacing w:line="220" w:lineRule="atLeast"/>
        <w:ind w:left="360" w:right="-20"/>
      </w:pPr>
      <w:r>
        <w:t>Organizer and facilitator (with Jeanne Ballantine</w:t>
      </w:r>
      <w:r w:rsidR="00EE3A70">
        <w:t>, Sociology, Wright State</w:t>
      </w:r>
      <w:r>
        <w:t>) of the invited one-session workshop, “Teaching Sociological Practice” for Sociological Practice Section Day at the American Sociological Association Annual Meeting, Washington, D.C., August 21, 1995.</w:t>
      </w:r>
    </w:p>
    <w:p w:rsidR="00A537B9" w:rsidRDefault="00A537B9" w:rsidP="009D3EC4">
      <w:pPr>
        <w:tabs>
          <w:tab w:val="clear" w:pos="720"/>
          <w:tab w:val="clear" w:pos="1440"/>
          <w:tab w:val="clear" w:pos="7200"/>
        </w:tabs>
        <w:spacing w:line="220" w:lineRule="atLeast"/>
        <w:ind w:left="360" w:right="-20"/>
      </w:pPr>
    </w:p>
    <w:p w:rsidR="009D3EC4" w:rsidRDefault="009D3EC4" w:rsidP="009D3EC4">
      <w:pPr>
        <w:tabs>
          <w:tab w:val="clear" w:pos="720"/>
          <w:tab w:val="clear" w:pos="1440"/>
          <w:tab w:val="clear" w:pos="7200"/>
        </w:tabs>
        <w:spacing w:line="220" w:lineRule="atLeast"/>
        <w:ind w:left="360" w:right="-20"/>
      </w:pPr>
      <w:r>
        <w:t xml:space="preserve">Organizer and facilitator (with Lane </w:t>
      </w:r>
      <w:proofErr w:type="spellStart"/>
      <w:r>
        <w:t>Utterback</w:t>
      </w:r>
      <w:proofErr w:type="spellEnd"/>
      <w:r>
        <w:t xml:space="preserve"> and Kent Murphy) of the 2-hour workshop “Conflict Resolution Techniques for Middle Schoolers” sponsored by Multicultural Services and the Village Woods Middle School Summer Clubhouse, Indiana University-Purdue University Fort Wayne, July 6, 1995.</w:t>
      </w:r>
    </w:p>
    <w:p w:rsidR="009D3EC4" w:rsidRDefault="009D3EC4" w:rsidP="009D3EC4">
      <w:pPr>
        <w:tabs>
          <w:tab w:val="clear" w:pos="720"/>
          <w:tab w:val="clear" w:pos="1440"/>
          <w:tab w:val="clear" w:pos="7200"/>
        </w:tabs>
        <w:spacing w:line="220" w:lineRule="atLeast"/>
        <w:ind w:left="360" w:right="-20"/>
      </w:pPr>
    </w:p>
    <w:p w:rsidR="009D3EC4" w:rsidRDefault="009D3EC4" w:rsidP="009D3EC4">
      <w:pPr>
        <w:tabs>
          <w:tab w:val="clear" w:pos="720"/>
          <w:tab w:val="clear" w:pos="1440"/>
          <w:tab w:val="clear" w:pos="7200"/>
        </w:tabs>
        <w:spacing w:line="220" w:lineRule="atLeast"/>
        <w:ind w:left="360" w:right="-20"/>
        <w:rPr>
          <w:sz w:val="16"/>
        </w:rPr>
      </w:pPr>
      <w:r>
        <w:t>Facilitator of the invited workshop, “Resolving Neighborhood Conflicts” at the Neighborhood Leadership Training Workshop sponsored by the city of Fort Wayne, Indiana, March 25, 1995.</w:t>
      </w:r>
    </w:p>
    <w:p w:rsidR="009D3EC4" w:rsidRDefault="009D3EC4" w:rsidP="00001995">
      <w:pPr>
        <w:tabs>
          <w:tab w:val="clear" w:pos="720"/>
          <w:tab w:val="clear" w:pos="1440"/>
          <w:tab w:val="clear" w:pos="7200"/>
        </w:tabs>
        <w:spacing w:line="220" w:lineRule="atLeast"/>
        <w:ind w:left="360" w:right="-20"/>
      </w:pPr>
    </w:p>
    <w:p w:rsidR="00471723" w:rsidRDefault="00471723" w:rsidP="00001995">
      <w:pPr>
        <w:tabs>
          <w:tab w:val="clear" w:pos="720"/>
          <w:tab w:val="clear" w:pos="1440"/>
          <w:tab w:val="clear" w:pos="7200"/>
        </w:tabs>
        <w:spacing w:line="220" w:lineRule="atLeast"/>
        <w:ind w:left="360" w:right="-20"/>
      </w:pPr>
      <w:r>
        <w:t xml:space="preserve">Organizer and facilitator (with Sue </w:t>
      </w:r>
      <w:proofErr w:type="spellStart"/>
      <w:r>
        <w:t>Chubinski</w:t>
      </w:r>
      <w:proofErr w:type="spellEnd"/>
      <w:r w:rsidR="00EE3A70">
        <w:t>, Nursing</w:t>
      </w:r>
      <w:r>
        <w:t>) of the workshop, “Expert vs. Beginner’s Mind:  Skirts That ‘Flat Out’ and ‘High-Flying Piles of Hair’  A Brief Workshop on Thinking about Critical Thinking” for the Teaching Effectiveness Interest Group, Indiana University-Purdue University Fort Wayne, April 13, 1994.</w:t>
      </w:r>
    </w:p>
    <w:p w:rsidR="00471723" w:rsidRDefault="00471723" w:rsidP="005E1F8A">
      <w:pPr>
        <w:pStyle w:val="BlockText"/>
      </w:pPr>
    </w:p>
    <w:p w:rsidR="005E1F8A" w:rsidRPr="00F4287E" w:rsidRDefault="005E1F8A" w:rsidP="00001995">
      <w:pPr>
        <w:tabs>
          <w:tab w:val="clear" w:pos="720"/>
          <w:tab w:val="clear" w:pos="1440"/>
          <w:tab w:val="clear" w:pos="7200"/>
        </w:tabs>
        <w:spacing w:line="220" w:lineRule="atLeast"/>
        <w:ind w:left="360" w:right="-20"/>
      </w:pPr>
      <w:r>
        <w:t>Facilitator of the invited workshops, “Assembly-line Work Organization and Management Methods,” “Cellular Concept Methods and Management,” and “The Sociology of Urban Development and Labor History in Metropolitan Fort Wayne” for the Grassroots Solidarity Initiative sponsored by the Northeast Three Rivers Central Labor Council, AFL-CIO and Indiana University-Purdue University Fort Wayne, Fort Wayne, Indiana, September 1-3, 1991.</w:t>
      </w:r>
    </w:p>
    <w:p w:rsidR="005E1F8A" w:rsidRDefault="005E1F8A" w:rsidP="00001995">
      <w:pPr>
        <w:tabs>
          <w:tab w:val="clear" w:pos="720"/>
          <w:tab w:val="clear" w:pos="1440"/>
          <w:tab w:val="clear" w:pos="7200"/>
        </w:tabs>
        <w:spacing w:line="220" w:lineRule="atLeast"/>
        <w:ind w:left="360" w:right="-20"/>
      </w:pPr>
    </w:p>
    <w:p w:rsidR="00F4287E" w:rsidRDefault="00F4287E" w:rsidP="00001995">
      <w:pPr>
        <w:tabs>
          <w:tab w:val="clear" w:pos="720"/>
          <w:tab w:val="clear" w:pos="1440"/>
          <w:tab w:val="clear" w:pos="7200"/>
        </w:tabs>
        <w:spacing w:line="220" w:lineRule="atLeast"/>
        <w:ind w:left="360" w:right="-20"/>
      </w:pPr>
      <w:r>
        <w:t>Organizer and facilitator (with Richard Hess</w:t>
      </w:r>
      <w:r w:rsidR="00EE3A70">
        <w:t>, Communication</w:t>
      </w:r>
      <w:r>
        <w:t>) of a week-long workshop, “Liberal Arts Education And The Undergraduate College Experience”  Indiana University-Purdue University Fort Wayne, June 3-7, 1991.</w:t>
      </w:r>
    </w:p>
    <w:p w:rsidR="00F4287E" w:rsidRDefault="00F4287E" w:rsidP="00001995">
      <w:pPr>
        <w:tabs>
          <w:tab w:val="clear" w:pos="720"/>
          <w:tab w:val="clear" w:pos="1440"/>
          <w:tab w:val="clear" w:pos="7200"/>
        </w:tabs>
        <w:spacing w:line="220" w:lineRule="atLeast"/>
        <w:ind w:left="360" w:right="-20"/>
      </w:pPr>
    </w:p>
    <w:p w:rsidR="00F4287E" w:rsidRDefault="00F4287E" w:rsidP="00001995">
      <w:pPr>
        <w:tabs>
          <w:tab w:val="clear" w:pos="720"/>
          <w:tab w:val="clear" w:pos="1440"/>
          <w:tab w:val="clear" w:pos="7200"/>
        </w:tabs>
        <w:spacing w:line="220" w:lineRule="atLeast"/>
        <w:ind w:left="360" w:right="-20"/>
      </w:pPr>
      <w:r>
        <w:t xml:space="preserve">Facilitator of the workshop “Teaching Graduate Students to Teach” at the North Central Sociological Association Annual Meeting, </w:t>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smartTag>
      <w:r>
        <w:t>, May, 1978.</w:t>
      </w:r>
    </w:p>
    <w:p w:rsidR="00784D38" w:rsidRDefault="00784D38" w:rsidP="00CB1DDD">
      <w:pPr>
        <w:tabs>
          <w:tab w:val="clear" w:pos="720"/>
          <w:tab w:val="clear" w:pos="1440"/>
          <w:tab w:val="clear" w:pos="7200"/>
        </w:tabs>
        <w:spacing w:line="220" w:lineRule="atLeast"/>
        <w:ind w:right="-20"/>
      </w:pPr>
    </w:p>
    <w:p w:rsidR="009C5808" w:rsidRDefault="009C5808" w:rsidP="00001995">
      <w:pPr>
        <w:tabs>
          <w:tab w:val="clear" w:pos="720"/>
          <w:tab w:val="clear" w:pos="1440"/>
          <w:tab w:val="clear" w:pos="7200"/>
        </w:tabs>
        <w:spacing w:line="220" w:lineRule="atLeast"/>
        <w:ind w:left="360" w:right="-20"/>
      </w:pPr>
      <w:r>
        <w:t xml:space="preserve">Facilitator (with Len </w:t>
      </w:r>
      <w:proofErr w:type="spellStart"/>
      <w:r>
        <w:t>Berkey</w:t>
      </w:r>
      <w:proofErr w:type="spellEnd"/>
      <w:r>
        <w:t xml:space="preserve"> and Mark Sandler) of the half-day invited workshop, “Techniques for Teaching Graduate Students to Teach” at the Teacher Development workshop sponsored by the Teaching Resources Project of the American Sociological Association, Boston College, July 1976.</w:t>
      </w:r>
    </w:p>
    <w:p w:rsidR="00D26BA6" w:rsidRDefault="00D26BA6" w:rsidP="00001995">
      <w:pPr>
        <w:tabs>
          <w:tab w:val="clear" w:pos="720"/>
          <w:tab w:val="clear" w:pos="1440"/>
          <w:tab w:val="clear" w:pos="7200"/>
        </w:tabs>
        <w:spacing w:line="220" w:lineRule="atLeast"/>
        <w:ind w:left="360" w:right="-20"/>
      </w:pPr>
    </w:p>
    <w:p w:rsidR="009C5EA1" w:rsidRDefault="009C5808" w:rsidP="00001995">
      <w:pPr>
        <w:tabs>
          <w:tab w:val="clear" w:pos="720"/>
          <w:tab w:val="clear" w:pos="1440"/>
          <w:tab w:val="clear" w:pos="7200"/>
        </w:tabs>
        <w:spacing w:line="220" w:lineRule="atLeast"/>
        <w:ind w:left="360" w:right="-20"/>
      </w:pPr>
      <w:r>
        <w:t xml:space="preserve">Facilitator (with William </w:t>
      </w:r>
      <w:proofErr w:type="spellStart"/>
      <w:r>
        <w:t>Ewens</w:t>
      </w:r>
      <w:proofErr w:type="spellEnd"/>
      <w:r>
        <w:t>) of the three-day Sociology Teaching Assistant Workshop, Michigan State University Department of Sociology, 1974 and 1975.</w:t>
      </w:r>
    </w:p>
    <w:p w:rsidR="002A45D1" w:rsidRDefault="002A45D1" w:rsidP="00001995">
      <w:pPr>
        <w:tabs>
          <w:tab w:val="clear" w:pos="720"/>
          <w:tab w:val="clear" w:pos="1440"/>
          <w:tab w:val="clear" w:pos="7200"/>
        </w:tabs>
        <w:spacing w:line="220" w:lineRule="atLeast"/>
        <w:ind w:left="360" w:right="-20"/>
      </w:pPr>
    </w:p>
    <w:p w:rsidR="00C56819" w:rsidRPr="00166047" w:rsidRDefault="00717FE8" w:rsidP="00BF5E22">
      <w:pPr>
        <w:pStyle w:val="BlockText"/>
      </w:pPr>
      <w:r>
        <w:rPr>
          <w:noProof/>
        </w:rPr>
        <w:pict>
          <v:line id="_x0000_s1144" style="position:absolute;left:0;text-align:left;flip:y;z-index:251674624" from="0,6.55pt" to="481.2pt,6.55pt" o:allowincell="f" strokecolor="#969696" strokeweight="3pt"/>
        </w:pict>
      </w:r>
    </w:p>
    <w:p w:rsidR="00CB1DDD" w:rsidRDefault="00CB1DDD" w:rsidP="00272B8A">
      <w:pPr>
        <w:pStyle w:val="Subhead-category"/>
        <w:spacing w:before="0" w:after="160" w:line="240" w:lineRule="auto"/>
      </w:pPr>
    </w:p>
    <w:p w:rsidR="009C5808" w:rsidRDefault="00717FE8" w:rsidP="00272B8A">
      <w:pPr>
        <w:pStyle w:val="Subhead-category"/>
        <w:spacing w:before="0" w:after="160" w:line="240" w:lineRule="auto"/>
        <w:rPr>
          <w:sz w:val="16"/>
        </w:rPr>
      </w:pPr>
      <w:r>
        <w:rPr>
          <w:noProof/>
        </w:rPr>
        <w:lastRenderedPageBreak/>
        <w:pict>
          <v:line id="_x0000_s1169" style="position:absolute;flip:y;z-index:251700224" from="-3pt,-4.95pt" to="478.2pt,-4.95pt" o:allowincell="f" strokecolor="#969696" strokeweight="3pt"/>
        </w:pict>
      </w:r>
      <w:r w:rsidR="009C5808">
        <w:t>Invited Presentations</w:t>
      </w:r>
    </w:p>
    <w:p w:rsidR="000B6E28" w:rsidRDefault="000B6E28" w:rsidP="00001995">
      <w:pPr>
        <w:tabs>
          <w:tab w:val="clear" w:pos="720"/>
          <w:tab w:val="clear" w:pos="1440"/>
          <w:tab w:val="clear" w:pos="7200"/>
        </w:tabs>
        <w:spacing w:line="220" w:lineRule="atLeast"/>
        <w:ind w:left="360" w:right="-20"/>
      </w:pPr>
      <w:r>
        <w:t xml:space="preserve">“What Are We Talking About When We Talk About Race?” Kickoff event to the </w:t>
      </w:r>
      <w:r w:rsidRPr="00784D38">
        <w:rPr>
          <w:i/>
        </w:rPr>
        <w:t>Conversations on Race</w:t>
      </w:r>
      <w:r>
        <w:t xml:space="preserve"> series, sponsored by the Office of Diversity and Multicultural Affairs, Indiana University Purdue University Fort Wayne, April 21, 2015.</w:t>
      </w:r>
    </w:p>
    <w:p w:rsidR="00A61DAB" w:rsidRDefault="00A61DAB" w:rsidP="00001995">
      <w:pPr>
        <w:tabs>
          <w:tab w:val="clear" w:pos="720"/>
          <w:tab w:val="clear" w:pos="1440"/>
          <w:tab w:val="clear" w:pos="7200"/>
        </w:tabs>
        <w:spacing w:line="220" w:lineRule="atLeast"/>
        <w:ind w:left="360" w:right="-20"/>
      </w:pPr>
    </w:p>
    <w:p w:rsidR="00A61DAB" w:rsidRDefault="00A61DAB" w:rsidP="00001995">
      <w:pPr>
        <w:tabs>
          <w:tab w:val="clear" w:pos="720"/>
          <w:tab w:val="clear" w:pos="1440"/>
          <w:tab w:val="clear" w:pos="7200"/>
        </w:tabs>
        <w:spacing w:line="220" w:lineRule="atLeast"/>
        <w:ind w:left="360" w:right="-20"/>
      </w:pPr>
      <w:r>
        <w:t>Panelist, “Why Do I Feel Like An Imposter?” (</w:t>
      </w:r>
      <w:proofErr w:type="gramStart"/>
      <w:r>
        <w:t>on</w:t>
      </w:r>
      <w:proofErr w:type="gramEnd"/>
      <w:r>
        <w:t xml:space="preserve"> being a 1</w:t>
      </w:r>
      <w:r w:rsidRPr="00A61DAB">
        <w:rPr>
          <w:vertAlign w:val="superscript"/>
        </w:rPr>
        <w:t>st</w:t>
      </w:r>
      <w:r>
        <w:t xml:space="preserve">-generation college student), sponsored by the Office of Diversity and Multicultural </w:t>
      </w:r>
      <w:r w:rsidR="00C525F6">
        <w:t>Affairs</w:t>
      </w:r>
      <w:r>
        <w:t>, IPFW, February 12, 2015.</w:t>
      </w:r>
    </w:p>
    <w:p w:rsidR="000B6E28" w:rsidRDefault="000B6E28" w:rsidP="00001995">
      <w:pPr>
        <w:tabs>
          <w:tab w:val="clear" w:pos="720"/>
          <w:tab w:val="clear" w:pos="1440"/>
          <w:tab w:val="clear" w:pos="7200"/>
        </w:tabs>
        <w:spacing w:line="220" w:lineRule="atLeast"/>
        <w:ind w:left="360" w:right="-20"/>
      </w:pPr>
    </w:p>
    <w:p w:rsidR="009F12D0" w:rsidRDefault="009F12D0" w:rsidP="00001995">
      <w:pPr>
        <w:tabs>
          <w:tab w:val="clear" w:pos="720"/>
          <w:tab w:val="clear" w:pos="1440"/>
          <w:tab w:val="clear" w:pos="7200"/>
        </w:tabs>
        <w:spacing w:line="220" w:lineRule="atLeast"/>
        <w:ind w:left="360" w:right="-20"/>
      </w:pPr>
      <w:r>
        <w:t>“Leadership, Teamwork, and Conflict Resolution” at the Indiana Institute of Technology TRIO Retreat, held at Taylor University, Upland, Indiana, October 25, 2014. Sponsored by the TRIO Student Support Service Program.</w:t>
      </w:r>
    </w:p>
    <w:p w:rsidR="009F12D0" w:rsidRDefault="009F12D0" w:rsidP="00001995">
      <w:pPr>
        <w:tabs>
          <w:tab w:val="clear" w:pos="720"/>
          <w:tab w:val="clear" w:pos="1440"/>
          <w:tab w:val="clear" w:pos="7200"/>
        </w:tabs>
        <w:spacing w:line="220" w:lineRule="atLeast"/>
        <w:ind w:left="360" w:right="-20"/>
      </w:pPr>
      <w:r>
        <w:t xml:space="preserve"> </w:t>
      </w:r>
    </w:p>
    <w:p w:rsidR="00877A68" w:rsidRDefault="00877A68" w:rsidP="00001995">
      <w:pPr>
        <w:tabs>
          <w:tab w:val="clear" w:pos="720"/>
          <w:tab w:val="clear" w:pos="1440"/>
          <w:tab w:val="clear" w:pos="7200"/>
        </w:tabs>
        <w:spacing w:line="220" w:lineRule="atLeast"/>
        <w:ind w:left="360" w:right="-20"/>
      </w:pPr>
      <w:r>
        <w:t>“Beyond Sustainability: Ancient Rome and Modern Detroit” (with Matthew Kubik), Northwest Indiana Green Drinks, Michigan City, Indiana, August 21, 2014.</w:t>
      </w:r>
    </w:p>
    <w:p w:rsidR="00877A68" w:rsidRDefault="00877A68" w:rsidP="00001995">
      <w:pPr>
        <w:tabs>
          <w:tab w:val="clear" w:pos="720"/>
          <w:tab w:val="clear" w:pos="1440"/>
          <w:tab w:val="clear" w:pos="7200"/>
        </w:tabs>
        <w:spacing w:line="220" w:lineRule="atLeast"/>
        <w:ind w:left="360" w:right="-20"/>
      </w:pPr>
    </w:p>
    <w:p w:rsidR="007B1A27" w:rsidRDefault="007B1A27" w:rsidP="00001995">
      <w:pPr>
        <w:tabs>
          <w:tab w:val="clear" w:pos="720"/>
          <w:tab w:val="clear" w:pos="1440"/>
          <w:tab w:val="clear" w:pos="7200"/>
        </w:tabs>
        <w:spacing w:line="220" w:lineRule="atLeast"/>
        <w:ind w:left="360" w:right="-20"/>
      </w:pPr>
      <w:r>
        <w:t>“Community Mediation” at the Midwest Mediation Center Family Mediation Training, Fort Wayne, Indiana, September 19, 2013.</w:t>
      </w:r>
    </w:p>
    <w:p w:rsidR="007B1A27" w:rsidRDefault="007B1A27" w:rsidP="00001995">
      <w:pPr>
        <w:tabs>
          <w:tab w:val="clear" w:pos="720"/>
          <w:tab w:val="clear" w:pos="1440"/>
          <w:tab w:val="clear" w:pos="7200"/>
        </w:tabs>
        <w:spacing w:line="220" w:lineRule="atLeast"/>
        <w:ind w:left="360" w:right="-20"/>
      </w:pPr>
    </w:p>
    <w:p w:rsidR="00E97C77" w:rsidRDefault="006C1B53" w:rsidP="009F12D0">
      <w:pPr>
        <w:tabs>
          <w:tab w:val="clear" w:pos="720"/>
          <w:tab w:val="clear" w:pos="1440"/>
          <w:tab w:val="clear" w:pos="7200"/>
        </w:tabs>
        <w:spacing w:line="220" w:lineRule="atLeast"/>
        <w:ind w:left="360" w:right="-20"/>
      </w:pPr>
      <w:r>
        <w:t>“</w:t>
      </w:r>
      <w:r w:rsidRPr="006C1B53">
        <w:t>The Green Age: Transforming your Life Choices for the 21st Century</w:t>
      </w:r>
      <w:r>
        <w:t xml:space="preserve">” </w:t>
      </w:r>
      <w:r w:rsidR="00D15C7D">
        <w:t xml:space="preserve">(with Matthew Kubik) at Rewire! </w:t>
      </w:r>
      <w:proofErr w:type="spellStart"/>
      <w:r>
        <w:t>Refire</w:t>
      </w:r>
      <w:proofErr w:type="spellEnd"/>
      <w:r>
        <w:t>! Reboot! IPFW Lifelong Learning Program, sponsored by the Division of Continuing Studies, IPFW, April 30, 2013.</w:t>
      </w:r>
    </w:p>
    <w:p w:rsidR="00C659CA" w:rsidRDefault="00C659CA" w:rsidP="00C9565C">
      <w:pPr>
        <w:tabs>
          <w:tab w:val="clear" w:pos="720"/>
          <w:tab w:val="clear" w:pos="1440"/>
          <w:tab w:val="clear" w:pos="7200"/>
        </w:tabs>
        <w:spacing w:line="220" w:lineRule="atLeast"/>
        <w:ind w:left="360" w:right="-20"/>
      </w:pPr>
    </w:p>
    <w:p w:rsidR="00C9565C" w:rsidRDefault="00C9565C" w:rsidP="00C9565C">
      <w:pPr>
        <w:tabs>
          <w:tab w:val="clear" w:pos="720"/>
          <w:tab w:val="clear" w:pos="1440"/>
          <w:tab w:val="clear" w:pos="7200"/>
        </w:tabs>
        <w:spacing w:line="220" w:lineRule="atLeast"/>
        <w:ind w:left="360" w:right="-20"/>
      </w:pPr>
      <w:r>
        <w:t xml:space="preserve">“Who </w:t>
      </w:r>
      <w:proofErr w:type="spellStart"/>
      <w:r>
        <w:t>Ya</w:t>
      </w:r>
      <w:proofErr w:type="spellEnd"/>
      <w:r>
        <w:t xml:space="preserve"> </w:t>
      </w:r>
      <w:proofErr w:type="spellStart"/>
      <w:r>
        <w:t>Gonna</w:t>
      </w:r>
      <w:proofErr w:type="spellEnd"/>
      <w:r>
        <w:t xml:space="preserve"> Call?  Conflict Busting to Build Community and Democracy” at </w:t>
      </w:r>
      <w:proofErr w:type="spellStart"/>
      <w:r>
        <w:t>TEDxFortWayne</w:t>
      </w:r>
      <w:proofErr w:type="spellEnd"/>
      <w:r>
        <w:t>, an independently organized TED event, Indiana Tech University, Fort Wayne, Indiana, April 27, 2013.</w:t>
      </w:r>
    </w:p>
    <w:p w:rsidR="00C9565C" w:rsidRDefault="00717FE8" w:rsidP="00C9565C">
      <w:pPr>
        <w:tabs>
          <w:tab w:val="clear" w:pos="720"/>
          <w:tab w:val="clear" w:pos="1440"/>
          <w:tab w:val="clear" w:pos="7200"/>
        </w:tabs>
        <w:spacing w:line="220" w:lineRule="atLeast"/>
        <w:ind w:left="360" w:right="-20"/>
      </w:pPr>
      <w:hyperlink r:id="rId15" w:history="1">
        <w:r w:rsidR="00C9565C" w:rsidRPr="00B07176">
          <w:rPr>
            <w:rStyle w:val="Hyperlink"/>
          </w:rPr>
          <w:t>http://www.youtube.com/watch?v=NkQTu2f-Q1M</w:t>
        </w:r>
      </w:hyperlink>
      <w:r w:rsidR="00C9565C">
        <w:t xml:space="preserve"> </w:t>
      </w:r>
    </w:p>
    <w:p w:rsidR="00C9565C" w:rsidRDefault="00C9565C" w:rsidP="00E97C77">
      <w:pPr>
        <w:tabs>
          <w:tab w:val="clear" w:pos="720"/>
          <w:tab w:val="clear" w:pos="1440"/>
          <w:tab w:val="clear" w:pos="7200"/>
        </w:tabs>
        <w:spacing w:line="220" w:lineRule="atLeast"/>
        <w:ind w:left="360" w:right="-20"/>
      </w:pPr>
    </w:p>
    <w:p w:rsidR="00E97C77" w:rsidRDefault="00E97C77" w:rsidP="00E97C77">
      <w:pPr>
        <w:tabs>
          <w:tab w:val="clear" w:pos="720"/>
          <w:tab w:val="clear" w:pos="1440"/>
          <w:tab w:val="clear" w:pos="7200"/>
        </w:tabs>
        <w:spacing w:line="220" w:lineRule="atLeast"/>
        <w:ind w:left="360" w:right="-20"/>
      </w:pPr>
      <w:r>
        <w:t>Panelist, “Urban Planning: New Directions?” “White Privilege” and “There’s No Sidelining Boomers” all at the Missouri State University 2013 Public Affairs Conference, Springfield, Missouri, April 10-12, 2013.</w:t>
      </w:r>
    </w:p>
    <w:p w:rsidR="00E97C77" w:rsidRDefault="00E97C77" w:rsidP="00E97C77">
      <w:pPr>
        <w:tabs>
          <w:tab w:val="clear" w:pos="720"/>
          <w:tab w:val="clear" w:pos="1440"/>
          <w:tab w:val="clear" w:pos="7200"/>
        </w:tabs>
        <w:spacing w:line="220" w:lineRule="atLeast"/>
        <w:ind w:left="360" w:right="-20"/>
      </w:pPr>
    </w:p>
    <w:p w:rsidR="00E97C77" w:rsidRDefault="00E97C77" w:rsidP="00E97C77">
      <w:pPr>
        <w:tabs>
          <w:tab w:val="clear" w:pos="720"/>
          <w:tab w:val="clear" w:pos="1440"/>
          <w:tab w:val="clear" w:pos="7200"/>
        </w:tabs>
        <w:spacing w:line="220" w:lineRule="atLeast"/>
        <w:ind w:left="360" w:right="-20"/>
      </w:pPr>
      <w:r>
        <w:t xml:space="preserve">“Igniting the Fires of Social Change” at </w:t>
      </w:r>
      <w:r>
        <w:rPr>
          <w:i/>
        </w:rPr>
        <w:t>The Church, Community and Urban Regeneration</w:t>
      </w:r>
      <w:r>
        <w:t>, Trinity Episcopal Church, Michigan City, Indiana, March 23, 2013.</w:t>
      </w:r>
    </w:p>
    <w:p w:rsidR="00E97C77" w:rsidRDefault="00E97C77" w:rsidP="00E97C77">
      <w:pPr>
        <w:tabs>
          <w:tab w:val="clear" w:pos="720"/>
          <w:tab w:val="clear" w:pos="1440"/>
          <w:tab w:val="clear" w:pos="7200"/>
        </w:tabs>
        <w:spacing w:line="220" w:lineRule="atLeast"/>
        <w:ind w:left="360" w:right="-20"/>
      </w:pPr>
      <w:r>
        <w:t xml:space="preserve"> </w:t>
      </w:r>
    </w:p>
    <w:p w:rsidR="00E00A4A" w:rsidRDefault="00E00A4A" w:rsidP="00E97C77">
      <w:pPr>
        <w:tabs>
          <w:tab w:val="clear" w:pos="720"/>
          <w:tab w:val="clear" w:pos="1440"/>
          <w:tab w:val="clear" w:pos="7200"/>
        </w:tabs>
        <w:spacing w:line="220" w:lineRule="atLeast"/>
        <w:ind w:left="360" w:right="-20"/>
      </w:pPr>
      <w:r>
        <w:t xml:space="preserve">“Culture and Social Identity,” for the </w:t>
      </w:r>
      <w:r w:rsidRPr="002C1197">
        <w:rPr>
          <w:i/>
        </w:rPr>
        <w:t>Brother 2 Brother</w:t>
      </w:r>
      <w:r>
        <w:t xml:space="preserve"> peer mentoring program, IPFW, February 23 and March 2, 2013.</w:t>
      </w:r>
    </w:p>
    <w:p w:rsidR="00E00A4A" w:rsidRDefault="00E00A4A" w:rsidP="007B1A27">
      <w:pPr>
        <w:tabs>
          <w:tab w:val="clear" w:pos="720"/>
          <w:tab w:val="clear" w:pos="1440"/>
          <w:tab w:val="clear" w:pos="7200"/>
        </w:tabs>
        <w:spacing w:line="220" w:lineRule="atLeast"/>
        <w:ind w:left="360" w:right="-20"/>
      </w:pPr>
    </w:p>
    <w:p w:rsidR="007B1A27" w:rsidRDefault="007B1A27" w:rsidP="007B1A27">
      <w:pPr>
        <w:tabs>
          <w:tab w:val="clear" w:pos="720"/>
          <w:tab w:val="clear" w:pos="1440"/>
          <w:tab w:val="clear" w:pos="7200"/>
        </w:tabs>
        <w:spacing w:line="220" w:lineRule="atLeast"/>
        <w:ind w:left="360" w:right="-20"/>
      </w:pPr>
      <w:r>
        <w:t xml:space="preserve">Keynote speaker (with Matthew Kubik), panelist, and featured speaker in three breakout sessions on globalization vs. localization at the Wisconsin Chapter of the American Society of Interior Designers conference </w:t>
      </w:r>
      <w:r>
        <w:rPr>
          <w:i/>
        </w:rPr>
        <w:t>Sustainability: What’s Next</w:t>
      </w:r>
      <w:r>
        <w:t>, Concordia Center for Environmental Stewardship, Mequon, Wisconsin, February 9, 2013.</w:t>
      </w:r>
    </w:p>
    <w:p w:rsidR="007B1A27" w:rsidRDefault="007B1A27" w:rsidP="007B1A27">
      <w:pPr>
        <w:tabs>
          <w:tab w:val="clear" w:pos="720"/>
          <w:tab w:val="clear" w:pos="1440"/>
          <w:tab w:val="clear" w:pos="7200"/>
        </w:tabs>
        <w:spacing w:line="220" w:lineRule="atLeast"/>
        <w:ind w:left="360" w:right="-20"/>
      </w:pPr>
      <w:r>
        <w:t xml:space="preserve"> </w:t>
      </w:r>
    </w:p>
    <w:p w:rsidR="00D15C7D" w:rsidRDefault="00D15C7D" w:rsidP="007B1A27">
      <w:pPr>
        <w:tabs>
          <w:tab w:val="clear" w:pos="720"/>
          <w:tab w:val="clear" w:pos="1440"/>
          <w:tab w:val="clear" w:pos="7200"/>
        </w:tabs>
        <w:spacing w:line="220" w:lineRule="atLeast"/>
        <w:ind w:left="360" w:right="-20"/>
      </w:pPr>
      <w:r>
        <w:t>“Social Media or Social Spaces?  Political Perspectives and the Future of Urban Public Space” (with Matthew Kubik) for UC</w:t>
      </w:r>
      <w:r w:rsidRPr="00AA633D">
        <w:rPr>
          <w:vertAlign w:val="superscript"/>
        </w:rPr>
        <w:t>2</w:t>
      </w:r>
      <w:r>
        <w:t xml:space="preserve"> (University-Community Conversation), Indiana University Purdue University Fort Wayne, September 20, 2012.</w:t>
      </w:r>
    </w:p>
    <w:p w:rsidR="00D15C7D" w:rsidRDefault="00D15C7D" w:rsidP="00D15C7D">
      <w:pPr>
        <w:tabs>
          <w:tab w:val="clear" w:pos="720"/>
          <w:tab w:val="clear" w:pos="1440"/>
          <w:tab w:val="clear" w:pos="7200"/>
        </w:tabs>
        <w:spacing w:line="220" w:lineRule="atLeast"/>
        <w:ind w:left="360" w:right="-20"/>
      </w:pPr>
      <w:r>
        <w:t xml:space="preserve"> </w:t>
      </w:r>
    </w:p>
    <w:p w:rsidR="00B40D2D" w:rsidRDefault="00B40D2D" w:rsidP="00D15C7D">
      <w:pPr>
        <w:tabs>
          <w:tab w:val="clear" w:pos="720"/>
          <w:tab w:val="clear" w:pos="1440"/>
          <w:tab w:val="clear" w:pos="7200"/>
        </w:tabs>
        <w:spacing w:line="220" w:lineRule="atLeast"/>
        <w:ind w:left="360" w:right="-20"/>
      </w:pPr>
      <w:r>
        <w:t xml:space="preserve">“Making Social Change” to the </w:t>
      </w:r>
      <w:proofErr w:type="spellStart"/>
      <w:r>
        <w:t>Dekko</w:t>
      </w:r>
      <w:proofErr w:type="spellEnd"/>
      <w:r>
        <w:t xml:space="preserve"> Foundation, Kendallville, Indiana, March 28, 2012.</w:t>
      </w:r>
    </w:p>
    <w:p w:rsidR="00757E89" w:rsidRDefault="00757E89" w:rsidP="00001995">
      <w:pPr>
        <w:tabs>
          <w:tab w:val="clear" w:pos="720"/>
          <w:tab w:val="clear" w:pos="1440"/>
          <w:tab w:val="clear" w:pos="7200"/>
        </w:tabs>
        <w:spacing w:line="220" w:lineRule="atLeast"/>
        <w:ind w:left="360" w:right="-20"/>
      </w:pPr>
    </w:p>
    <w:p w:rsidR="008E7AEB" w:rsidRDefault="008E7AEB" w:rsidP="00001995">
      <w:pPr>
        <w:tabs>
          <w:tab w:val="clear" w:pos="720"/>
          <w:tab w:val="clear" w:pos="1440"/>
          <w:tab w:val="clear" w:pos="7200"/>
        </w:tabs>
        <w:spacing w:line="220" w:lineRule="atLeast"/>
        <w:ind w:left="360" w:right="-20"/>
      </w:pPr>
      <w:r>
        <w:t>“</w:t>
      </w:r>
      <w:r w:rsidRPr="00665B80">
        <w:t>The Green Age: Transforming Your Life</w:t>
      </w:r>
      <w:r>
        <w:t xml:space="preserve"> </w:t>
      </w:r>
      <w:r w:rsidRPr="00665B80">
        <w:t>Choices for the 21st Century</w:t>
      </w:r>
      <w:r>
        <w:t xml:space="preserve">” (with </w:t>
      </w:r>
      <w:r w:rsidRPr="00665B80">
        <w:t>Matthew Kubik</w:t>
      </w:r>
      <w:r>
        <w:t>). Web</w:t>
      </w:r>
      <w:r w:rsidR="00AF35F9">
        <w:t xml:space="preserve">inar </w:t>
      </w:r>
      <w:r>
        <w:t>presentation to the Eli Lilly Corporation En</w:t>
      </w:r>
      <w:r w:rsidR="00A537B9">
        <w:t xml:space="preserve">vironmental Sustainability Club, </w:t>
      </w:r>
      <w:r>
        <w:t>March 14, 2012.</w:t>
      </w:r>
    </w:p>
    <w:p w:rsidR="008E7AEB" w:rsidRDefault="008E7AEB" w:rsidP="00001995">
      <w:pPr>
        <w:tabs>
          <w:tab w:val="clear" w:pos="720"/>
          <w:tab w:val="clear" w:pos="1440"/>
          <w:tab w:val="clear" w:pos="7200"/>
        </w:tabs>
        <w:spacing w:line="220" w:lineRule="atLeast"/>
        <w:ind w:left="360" w:right="-20"/>
      </w:pPr>
      <w:r>
        <w:t xml:space="preserve"> </w:t>
      </w:r>
    </w:p>
    <w:p w:rsidR="00665B80" w:rsidRDefault="00665B80" w:rsidP="00001995">
      <w:pPr>
        <w:tabs>
          <w:tab w:val="clear" w:pos="720"/>
          <w:tab w:val="clear" w:pos="1440"/>
          <w:tab w:val="clear" w:pos="7200"/>
        </w:tabs>
        <w:spacing w:line="220" w:lineRule="atLeast"/>
        <w:ind w:left="360" w:right="-20"/>
      </w:pPr>
      <w:r>
        <w:t>“</w:t>
      </w:r>
      <w:r w:rsidRPr="00665B80">
        <w:t>The Green Age: Transforming Your Life</w:t>
      </w:r>
      <w:r>
        <w:t xml:space="preserve"> </w:t>
      </w:r>
      <w:r w:rsidRPr="00665B80">
        <w:t>Choices for the 21st Century</w:t>
      </w:r>
      <w:r>
        <w:t xml:space="preserve">” (with M. Regina </w:t>
      </w:r>
      <w:proofErr w:type="spellStart"/>
      <w:r>
        <w:t>Leffers</w:t>
      </w:r>
      <w:proofErr w:type="spellEnd"/>
      <w:r>
        <w:t xml:space="preserve"> and </w:t>
      </w:r>
      <w:r w:rsidRPr="00665B80">
        <w:t>Matthew Kubik</w:t>
      </w:r>
      <w:r>
        <w:t xml:space="preserve">) at the </w:t>
      </w:r>
      <w:r w:rsidRPr="00665B80">
        <w:t>Indiana Urban Forest Council</w:t>
      </w:r>
      <w:r>
        <w:t xml:space="preserve"> </w:t>
      </w:r>
      <w:r w:rsidRPr="00665B80">
        <w:t>2011 Winter Conference</w:t>
      </w:r>
      <w:r>
        <w:t>, Fort Wayne, Indiana, February 9, 2011.</w:t>
      </w:r>
    </w:p>
    <w:p w:rsidR="00C659CA" w:rsidRDefault="00C659CA" w:rsidP="00784D38">
      <w:pPr>
        <w:tabs>
          <w:tab w:val="clear" w:pos="720"/>
          <w:tab w:val="clear" w:pos="1440"/>
          <w:tab w:val="clear" w:pos="7200"/>
        </w:tabs>
        <w:spacing w:line="220" w:lineRule="atLeast"/>
        <w:ind w:right="-20"/>
      </w:pPr>
    </w:p>
    <w:p w:rsidR="00784D38" w:rsidRPr="007A5DFC" w:rsidRDefault="00784D38" w:rsidP="00784D38">
      <w:pPr>
        <w:tabs>
          <w:tab w:val="clear" w:pos="720"/>
          <w:tab w:val="clear" w:pos="1440"/>
          <w:tab w:val="clear" w:pos="7200"/>
        </w:tabs>
        <w:spacing w:line="220" w:lineRule="atLeast"/>
        <w:ind w:left="360" w:right="-20"/>
      </w:pPr>
      <w:r>
        <w:t>“Enter the Green Age:  Transforming Life Choices in the 21</w:t>
      </w:r>
      <w:r w:rsidRPr="007A5DFC">
        <w:rPr>
          <w:vertAlign w:val="superscript"/>
        </w:rPr>
        <w:t>st</w:t>
      </w:r>
      <w:r>
        <w:t xml:space="preserve"> Century” (with Regina </w:t>
      </w:r>
      <w:proofErr w:type="spellStart"/>
      <w:r>
        <w:t>Leffers</w:t>
      </w:r>
      <w:proofErr w:type="spellEnd"/>
      <w:r>
        <w:t xml:space="preserve"> and Matt Kubik) at the Sigma Xi Scientific Research Society </w:t>
      </w:r>
      <w:r>
        <w:rPr>
          <w:i/>
        </w:rPr>
        <w:t>Science Caf</w:t>
      </w:r>
      <w:r>
        <w:rPr>
          <w:rFonts w:cs="Times"/>
          <w:i/>
        </w:rPr>
        <w:t>é</w:t>
      </w:r>
      <w:r>
        <w:rPr>
          <w:i/>
        </w:rPr>
        <w:t>,</w:t>
      </w:r>
      <w:r>
        <w:t xml:space="preserve"> Fort Wayne, Indiana, October 18, 2010.</w:t>
      </w:r>
    </w:p>
    <w:p w:rsidR="00784D38" w:rsidRDefault="00784D38" w:rsidP="00784D38">
      <w:pPr>
        <w:tabs>
          <w:tab w:val="clear" w:pos="720"/>
          <w:tab w:val="clear" w:pos="1440"/>
          <w:tab w:val="clear" w:pos="7200"/>
        </w:tabs>
        <w:spacing w:line="220" w:lineRule="atLeast"/>
        <w:ind w:left="360" w:right="-20"/>
      </w:pPr>
    </w:p>
    <w:p w:rsidR="00784D38" w:rsidRDefault="00784D38" w:rsidP="00784D38">
      <w:pPr>
        <w:tabs>
          <w:tab w:val="clear" w:pos="720"/>
          <w:tab w:val="clear" w:pos="1440"/>
          <w:tab w:val="clear" w:pos="7200"/>
        </w:tabs>
        <w:spacing w:line="220" w:lineRule="atLeast"/>
        <w:ind w:left="360" w:right="-20"/>
      </w:pPr>
      <w:r>
        <w:t>Panelist, “First in the Family” (on 1</w:t>
      </w:r>
      <w:r w:rsidRPr="00967826">
        <w:rPr>
          <w:vertAlign w:val="superscript"/>
        </w:rPr>
        <w:t>st</w:t>
      </w:r>
      <w:r>
        <w:t>-generation college attendance), sponsored by Office of Women and Returning Adults, IPFW, April 28, 2010 and April 25, 2012.</w:t>
      </w:r>
    </w:p>
    <w:p w:rsidR="00784D38" w:rsidRDefault="00784D38" w:rsidP="00784D38">
      <w:pPr>
        <w:tabs>
          <w:tab w:val="clear" w:pos="720"/>
          <w:tab w:val="clear" w:pos="1440"/>
          <w:tab w:val="clear" w:pos="7200"/>
        </w:tabs>
        <w:spacing w:line="220" w:lineRule="atLeast"/>
        <w:ind w:left="360" w:right="-20"/>
      </w:pPr>
    </w:p>
    <w:p w:rsidR="00784D38" w:rsidRDefault="00784D38" w:rsidP="00784D38">
      <w:pPr>
        <w:tabs>
          <w:tab w:val="clear" w:pos="720"/>
          <w:tab w:val="clear" w:pos="1440"/>
          <w:tab w:val="clear" w:pos="7200"/>
        </w:tabs>
        <w:spacing w:line="220" w:lineRule="atLeast"/>
        <w:ind w:left="360" w:right="-20"/>
      </w:pPr>
    </w:p>
    <w:p w:rsidR="00A61DAB" w:rsidRDefault="00A61DAB" w:rsidP="00784D38">
      <w:pPr>
        <w:tabs>
          <w:tab w:val="clear" w:pos="720"/>
          <w:tab w:val="clear" w:pos="1440"/>
          <w:tab w:val="clear" w:pos="7200"/>
        </w:tabs>
        <w:spacing w:line="220" w:lineRule="atLeast"/>
        <w:ind w:left="360" w:right="-20"/>
      </w:pPr>
    </w:p>
    <w:p w:rsidR="00A61DAB" w:rsidRDefault="00A61DAB" w:rsidP="00784D38">
      <w:pPr>
        <w:tabs>
          <w:tab w:val="clear" w:pos="720"/>
          <w:tab w:val="clear" w:pos="1440"/>
          <w:tab w:val="clear" w:pos="7200"/>
        </w:tabs>
        <w:spacing w:line="220" w:lineRule="atLeast"/>
        <w:ind w:left="360" w:right="-20"/>
      </w:pPr>
    </w:p>
    <w:p w:rsidR="00CB1DDD" w:rsidRPr="00CD4C7D" w:rsidRDefault="00CB1DDD" w:rsidP="00CB1DDD">
      <w:pPr>
        <w:pStyle w:val="Subhead-category"/>
        <w:spacing w:before="0" w:after="160" w:line="240" w:lineRule="auto"/>
        <w:rPr>
          <w:sz w:val="16"/>
        </w:rPr>
      </w:pPr>
      <w:r>
        <w:lastRenderedPageBreak/>
        <w:t>Invited Presentations (continued)</w:t>
      </w:r>
    </w:p>
    <w:p w:rsidR="00A61DAB" w:rsidRDefault="00A61DAB" w:rsidP="00A61DAB">
      <w:pPr>
        <w:tabs>
          <w:tab w:val="clear" w:pos="720"/>
          <w:tab w:val="clear" w:pos="1440"/>
          <w:tab w:val="clear" w:pos="7200"/>
        </w:tabs>
        <w:spacing w:line="220" w:lineRule="atLeast"/>
        <w:ind w:left="360" w:right="-20"/>
      </w:pPr>
      <w:r>
        <w:t>“Creating the Inclusive Classroom,”</w:t>
      </w:r>
      <w:r w:rsidRPr="0081705E">
        <w:t xml:space="preserve"> </w:t>
      </w:r>
      <w:r>
        <w:t xml:space="preserve">and “Communicating Expectations for Student Learning/Diversity” (with Kenneth </w:t>
      </w:r>
      <w:proofErr w:type="spellStart"/>
      <w:r>
        <w:t>Christmon</w:t>
      </w:r>
      <w:proofErr w:type="spellEnd"/>
      <w:r>
        <w:t xml:space="preserve">, Associate Vice Chancellor for Diversity) at the New Faculty Orientation, August 14, 2006; August 13, 2007; August 18, 2008; August 17, 2009; August 16, 2010; August 16, 2011; at the Limited Term Lecturer Orientation, August 14, 2006; August 13, 2007; August 19, 2008.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Fort Wayne</w:t>
          </w:r>
        </w:smartTag>
      </w:smartTag>
      <w:r>
        <w:t>.</w:t>
      </w:r>
    </w:p>
    <w:p w:rsidR="00A61DAB" w:rsidRDefault="00A61DAB" w:rsidP="00A61DAB">
      <w:pPr>
        <w:tabs>
          <w:tab w:val="clear" w:pos="720"/>
          <w:tab w:val="clear" w:pos="1440"/>
          <w:tab w:val="clear" w:pos="7200"/>
        </w:tabs>
        <w:spacing w:line="220" w:lineRule="atLeast"/>
        <w:ind w:left="360" w:right="-20"/>
      </w:pPr>
      <w:r>
        <w:t xml:space="preserve"> </w:t>
      </w:r>
    </w:p>
    <w:p w:rsidR="00E663B0" w:rsidRDefault="00E663B0" w:rsidP="00A61DAB">
      <w:pPr>
        <w:tabs>
          <w:tab w:val="clear" w:pos="720"/>
          <w:tab w:val="clear" w:pos="1440"/>
          <w:tab w:val="clear" w:pos="7200"/>
        </w:tabs>
        <w:spacing w:line="220" w:lineRule="atLeast"/>
        <w:ind w:left="360" w:right="-20"/>
      </w:pPr>
      <w:r>
        <w:t xml:space="preserve">“IPFW Student Profile,” (with Carol Isaacs, Director of Admissions) at the New Faculty Orientation, August 14, 2006; August 13, 2007; August 18, 2008; August 17, 2009; August 16, 2010; at the Limited Term Lecturer Orientation, August 14, 2006; August 13, 2007; August 19, 2008; and with interactive demonstration of e-instruction technology at the Graduate Assistant Orientation, August 15, 2006; August 14, 2007; August 19, 2008; August 18, 2009.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Fort Wayne</w:t>
          </w:r>
        </w:smartTag>
      </w:smartTag>
      <w:r>
        <w:t>.</w:t>
      </w:r>
    </w:p>
    <w:p w:rsidR="00AA633D" w:rsidRDefault="00AA633D" w:rsidP="00A537B9">
      <w:pPr>
        <w:tabs>
          <w:tab w:val="clear" w:pos="720"/>
          <w:tab w:val="clear" w:pos="1440"/>
          <w:tab w:val="clear" w:pos="7200"/>
        </w:tabs>
        <w:spacing w:line="220" w:lineRule="atLeast"/>
        <w:ind w:left="360" w:right="-20"/>
      </w:pPr>
    </w:p>
    <w:p w:rsidR="00A537B9" w:rsidRDefault="00A537B9" w:rsidP="00A537B9">
      <w:pPr>
        <w:tabs>
          <w:tab w:val="clear" w:pos="720"/>
          <w:tab w:val="clear" w:pos="1440"/>
          <w:tab w:val="clear" w:pos="7200"/>
        </w:tabs>
        <w:spacing w:line="220" w:lineRule="atLeast"/>
        <w:ind w:left="360" w:right="-20"/>
      </w:pPr>
      <w:r>
        <w:t>Panelist, “Exploring the Nature of the Scholarship Across the Disciplines”</w:t>
      </w:r>
      <w:r w:rsidR="00C14EC2">
        <w:t xml:space="preserve"> </w:t>
      </w:r>
      <w:r>
        <w:t>at the Enhancing Learning through the Scholarship of Teaching and Learning conference,  IPFW, March 20, 2009.</w:t>
      </w:r>
    </w:p>
    <w:p w:rsidR="00A537B9" w:rsidRDefault="00A537B9" w:rsidP="00A537B9">
      <w:pPr>
        <w:tabs>
          <w:tab w:val="clear" w:pos="720"/>
          <w:tab w:val="clear" w:pos="1440"/>
          <w:tab w:val="clear" w:pos="7200"/>
        </w:tabs>
        <w:spacing w:line="220" w:lineRule="atLeast"/>
        <w:ind w:left="360" w:right="-20"/>
      </w:pPr>
      <w:r>
        <w:t xml:space="preserve"> </w:t>
      </w:r>
    </w:p>
    <w:p w:rsidR="008E7AEB" w:rsidRDefault="008E7AEB" w:rsidP="00A537B9">
      <w:pPr>
        <w:tabs>
          <w:tab w:val="clear" w:pos="720"/>
          <w:tab w:val="clear" w:pos="1440"/>
          <w:tab w:val="clear" w:pos="7200"/>
        </w:tabs>
        <w:spacing w:line="220" w:lineRule="atLeast"/>
        <w:ind w:left="360" w:right="-20"/>
      </w:pPr>
      <w:r>
        <w:t>“What College Professors Expect” at the Collegiate Connection Orientation (high school students attending college), August 13, 2009; January 4, 2010; August 12, 2010.</w:t>
      </w:r>
    </w:p>
    <w:p w:rsidR="008E7AEB" w:rsidRDefault="008E7AEB" w:rsidP="008E7AEB">
      <w:pPr>
        <w:tabs>
          <w:tab w:val="clear" w:pos="720"/>
          <w:tab w:val="clear" w:pos="1440"/>
          <w:tab w:val="clear" w:pos="7200"/>
        </w:tabs>
        <w:spacing w:line="220" w:lineRule="atLeast"/>
        <w:ind w:left="360" w:right="-20"/>
      </w:pPr>
      <w:r>
        <w:t xml:space="preserve"> </w:t>
      </w:r>
    </w:p>
    <w:p w:rsidR="009D3EC4" w:rsidRDefault="009D3EC4" w:rsidP="008E7AEB">
      <w:pPr>
        <w:tabs>
          <w:tab w:val="clear" w:pos="720"/>
          <w:tab w:val="clear" w:pos="1440"/>
          <w:tab w:val="clear" w:pos="7200"/>
        </w:tabs>
        <w:spacing w:line="220" w:lineRule="atLeast"/>
        <w:ind w:left="360" w:right="-20"/>
      </w:pPr>
      <w:r>
        <w:t xml:space="preserve">“Basics of a course syllabus,” (with Gail </w:t>
      </w:r>
      <w:proofErr w:type="spellStart"/>
      <w:r>
        <w:t>Rathbun</w:t>
      </w:r>
      <w:proofErr w:type="spellEnd"/>
      <w:r>
        <w:t xml:space="preserve">, Director, Center for the Enhancement of Learning and Teaching), and (with Donna </w:t>
      </w:r>
      <w:proofErr w:type="spellStart"/>
      <w:r>
        <w:t>Bialik</w:t>
      </w:r>
      <w:proofErr w:type="spellEnd"/>
      <w:r>
        <w:t>, Dean of Students), “Classroom Management” at the Associate Faculty Orientation, August 13, 2007; August 19, 2008; August 18, 2009.</w:t>
      </w:r>
    </w:p>
    <w:p w:rsidR="00CD4C7D" w:rsidRDefault="00CD4C7D" w:rsidP="00C9565C">
      <w:pPr>
        <w:tabs>
          <w:tab w:val="clear" w:pos="720"/>
          <w:tab w:val="clear" w:pos="1440"/>
          <w:tab w:val="clear" w:pos="7200"/>
        </w:tabs>
        <w:spacing w:line="220" w:lineRule="atLeast"/>
        <w:ind w:right="-20"/>
      </w:pPr>
    </w:p>
    <w:p w:rsidR="00C9565C" w:rsidRDefault="00C9565C" w:rsidP="00C9565C">
      <w:pPr>
        <w:tabs>
          <w:tab w:val="clear" w:pos="720"/>
          <w:tab w:val="clear" w:pos="1440"/>
          <w:tab w:val="clear" w:pos="7200"/>
        </w:tabs>
        <w:spacing w:line="220" w:lineRule="atLeast"/>
        <w:ind w:left="360" w:right="-20"/>
      </w:pPr>
      <w:r>
        <w:t xml:space="preserve">“Being Successful at IPFW,” SOAR (Student Orientation </w:t>
      </w:r>
      <w:proofErr w:type="gramStart"/>
      <w:r w:rsidR="00784D38">
        <w:t>A</w:t>
      </w:r>
      <w:r>
        <w:t>nd</w:t>
      </w:r>
      <w:proofErr w:type="gramEnd"/>
      <w:r>
        <w:t xml:space="preserve"> Registration), IPFW, June 3, 4, 5, 17, 1</w:t>
      </w:r>
      <w:r w:rsidR="00784D38">
        <w:t>8</w:t>
      </w:r>
      <w:r>
        <w:t>, 19, 2008.  Made 3 separate presentations at each session – 18 total; and June 2, 3, 4, 17, 18, 19, 2009. Made 2 separate presentations at each session – 12 total.</w:t>
      </w:r>
    </w:p>
    <w:p w:rsidR="00C9565C" w:rsidRDefault="00C9565C" w:rsidP="00C9565C">
      <w:pPr>
        <w:tabs>
          <w:tab w:val="clear" w:pos="720"/>
          <w:tab w:val="clear" w:pos="1440"/>
          <w:tab w:val="clear" w:pos="7200"/>
        </w:tabs>
        <w:spacing w:line="220" w:lineRule="atLeast"/>
        <w:ind w:left="360" w:right="-20"/>
      </w:pPr>
    </w:p>
    <w:p w:rsidR="00E97C77" w:rsidRDefault="00E97C77" w:rsidP="00C9565C">
      <w:pPr>
        <w:tabs>
          <w:tab w:val="clear" w:pos="720"/>
          <w:tab w:val="clear" w:pos="1440"/>
          <w:tab w:val="clear" w:pos="7200"/>
        </w:tabs>
        <w:spacing w:line="220" w:lineRule="atLeast"/>
        <w:ind w:left="360" w:right="-20"/>
      </w:pPr>
      <w:r>
        <w:t xml:space="preserve">“The Dual Agenda of African American Organizations: A Sociohistorical View” at the FUN (Folks Uniting Nowadays) Breakfast with the theme “Lifting </w:t>
      </w:r>
      <w:proofErr w:type="gramStart"/>
      <w:r>
        <w:t>As</w:t>
      </w:r>
      <w:proofErr w:type="gramEnd"/>
      <w:r>
        <w:t xml:space="preserve"> We Climb: The History of African-American Organizations, Nationally and Locally.”  Sponsored by </w:t>
      </w:r>
      <w:smartTag w:uri="urn:schemas-microsoft-com:office:smarttags" w:element="place">
        <w:smartTag w:uri="urn:schemas-microsoft-com:office:smarttags" w:element="PlaceName">
          <w:r>
            <w:t>IPFW</w:t>
          </w:r>
        </w:smartTag>
        <w:r>
          <w:t xml:space="preserve"> </w:t>
        </w:r>
        <w:smartTag w:uri="urn:schemas-microsoft-com:office:smarttags" w:element="PlaceName">
          <w:r>
            <w:t>Northeast</w:t>
          </w:r>
        </w:smartTag>
        <w:r>
          <w:t xml:space="preserve"> </w:t>
        </w:r>
        <w:smartTag w:uri="urn:schemas-microsoft-com:office:smarttags" w:element="PlaceName">
          <w:r>
            <w:t>Indiana</w:t>
          </w:r>
        </w:smartTag>
        <w:r>
          <w:t xml:space="preserve"> </w:t>
        </w:r>
        <w:smartTag w:uri="urn:schemas-microsoft-com:office:smarttags" w:element="PlaceName">
          <w:r>
            <w:t>Area</w:t>
          </w:r>
        </w:smartTag>
        <w:r>
          <w:t xml:space="preserve"> </w:t>
        </w:r>
        <w:smartTag w:uri="urn:schemas-microsoft-com:office:smarttags" w:element="PlaceName">
          <w:r>
            <w:t>Health</w:t>
          </w:r>
        </w:smartTag>
        <w:r>
          <w:t xml:space="preserve"> </w:t>
        </w:r>
        <w:smartTag w:uri="urn:schemas-microsoft-com:office:smarttags" w:element="PlaceName">
          <w:r>
            <w:t>Education</w:t>
          </w:r>
        </w:smartTag>
        <w:r>
          <w:t xml:space="preserve"> </w:t>
        </w:r>
        <w:smartTag w:uri="urn:schemas-microsoft-com:office:smarttags" w:element="PlaceType">
          <w:r>
            <w:t>Center</w:t>
          </w:r>
        </w:smartTag>
      </w:smartTag>
      <w:r>
        <w:t xml:space="preserve"> (NEI-AHEC) and the IPFW Office of Diversity and Multicultural Affairs. Link’s Wonderland,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March 7, 2008.</w:t>
      </w:r>
    </w:p>
    <w:p w:rsidR="00E97C77" w:rsidRDefault="00E97C77" w:rsidP="00E97C77">
      <w:pPr>
        <w:tabs>
          <w:tab w:val="clear" w:pos="720"/>
          <w:tab w:val="clear" w:pos="1440"/>
          <w:tab w:val="clear" w:pos="7200"/>
        </w:tabs>
        <w:spacing w:line="220" w:lineRule="atLeast"/>
        <w:ind w:left="360" w:right="-20"/>
      </w:pPr>
      <w:r>
        <w:t xml:space="preserve"> </w:t>
      </w:r>
    </w:p>
    <w:p w:rsidR="00E00A4A" w:rsidRDefault="00E00A4A" w:rsidP="00E97C77">
      <w:pPr>
        <w:tabs>
          <w:tab w:val="clear" w:pos="720"/>
          <w:tab w:val="clear" w:pos="1440"/>
          <w:tab w:val="clear" w:pos="7200"/>
        </w:tabs>
        <w:spacing w:line="220" w:lineRule="atLeast"/>
        <w:ind w:left="360" w:right="-20"/>
      </w:pPr>
      <w:r>
        <w:t xml:space="preserve">“Closing the Gap:  A Model for Change,” “The Recent History of Diversity Efforts at IPFW,” and “IPFW Diversity Portfolio Review” at the campus-wide workshop, “Closing the Gap:  Models, Methods, Metrics.”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Fort Wayne</w:t>
          </w:r>
        </w:smartTag>
      </w:smartTag>
      <w:r>
        <w:t>, February 15, 2008.</w:t>
      </w:r>
    </w:p>
    <w:p w:rsidR="00E00A4A" w:rsidRDefault="00E00A4A" w:rsidP="00E00A4A">
      <w:pPr>
        <w:tabs>
          <w:tab w:val="clear" w:pos="720"/>
          <w:tab w:val="clear" w:pos="1440"/>
          <w:tab w:val="clear" w:pos="7200"/>
        </w:tabs>
        <w:spacing w:line="220" w:lineRule="atLeast"/>
        <w:ind w:left="360" w:right="-20"/>
      </w:pPr>
      <w:r>
        <w:t xml:space="preserve"> </w:t>
      </w:r>
    </w:p>
    <w:p w:rsidR="007B1A27" w:rsidRDefault="007B1A27" w:rsidP="00E00A4A">
      <w:pPr>
        <w:tabs>
          <w:tab w:val="clear" w:pos="720"/>
          <w:tab w:val="clear" w:pos="1440"/>
          <w:tab w:val="clear" w:pos="7200"/>
        </w:tabs>
        <w:spacing w:line="220" w:lineRule="atLeast"/>
        <w:ind w:left="360" w:right="-20"/>
      </w:pPr>
      <w:r>
        <w:t>“Making Peace” at the Anti-Violence regional conference, St. Mary’s Church, Fort Wayne, Indiana, April 1, 2007.</w:t>
      </w:r>
    </w:p>
    <w:p w:rsidR="007B1A27" w:rsidRDefault="007B1A27" w:rsidP="007B1A27">
      <w:pPr>
        <w:pStyle w:val="BlockText"/>
        <w:ind w:right="-110"/>
      </w:pPr>
      <w:r>
        <w:t xml:space="preserve"> </w:t>
      </w:r>
    </w:p>
    <w:p w:rsidR="00D15C7D" w:rsidRDefault="00D15C7D" w:rsidP="007B1A27">
      <w:pPr>
        <w:pStyle w:val="BlockText"/>
        <w:ind w:right="-110"/>
      </w:pPr>
      <w:r>
        <w:t>“Historical Overview of Diversity Initiatives at IPFW,” at the Diversity Initiatives Showcase, Indiana University Purdue University Fort Wayne, March 23, 2006 and March 15, 2007; and for the IPFW Diversity Council, October 20, 2006.</w:t>
      </w:r>
    </w:p>
    <w:p w:rsidR="00D15C7D" w:rsidRDefault="00D15C7D" w:rsidP="00D15C7D">
      <w:pPr>
        <w:tabs>
          <w:tab w:val="clear" w:pos="720"/>
          <w:tab w:val="clear" w:pos="1440"/>
          <w:tab w:val="clear" w:pos="7200"/>
        </w:tabs>
        <w:spacing w:line="220" w:lineRule="atLeast"/>
        <w:ind w:left="360" w:right="-20"/>
      </w:pPr>
      <w:r>
        <w:t xml:space="preserve"> </w:t>
      </w:r>
    </w:p>
    <w:p w:rsidR="008C58C6" w:rsidRDefault="008C58C6" w:rsidP="00D15C7D">
      <w:pPr>
        <w:tabs>
          <w:tab w:val="clear" w:pos="720"/>
          <w:tab w:val="clear" w:pos="1440"/>
          <w:tab w:val="clear" w:pos="7200"/>
        </w:tabs>
        <w:spacing w:line="220" w:lineRule="atLeast"/>
        <w:ind w:left="360" w:right="-20"/>
      </w:pPr>
      <w:r>
        <w:t>“How to Get the Most Out of College” for Indiana University Purdue University Fort Wayne Academic Counseling and Career Services, September 1, 2004; August 31, 2005; August 23, 2006.  2006 presentation cosponsored by the Academic Student Achievement Program (ASAP) of the Office of Diversity and Multicultural Affairs.</w:t>
      </w:r>
    </w:p>
    <w:p w:rsidR="008C58C6" w:rsidRDefault="008C58C6" w:rsidP="008C58C6">
      <w:pPr>
        <w:tabs>
          <w:tab w:val="clear" w:pos="720"/>
          <w:tab w:val="clear" w:pos="1440"/>
          <w:tab w:val="clear" w:pos="7200"/>
        </w:tabs>
        <w:spacing w:line="220" w:lineRule="atLeast"/>
        <w:ind w:left="360" w:right="-20"/>
      </w:pPr>
    </w:p>
    <w:p w:rsidR="00C659CA" w:rsidRDefault="008C58C6" w:rsidP="00784D38">
      <w:pPr>
        <w:tabs>
          <w:tab w:val="clear" w:pos="720"/>
          <w:tab w:val="clear" w:pos="1440"/>
          <w:tab w:val="clear" w:pos="7200"/>
        </w:tabs>
        <w:spacing w:line="220" w:lineRule="atLeast"/>
        <w:ind w:left="360" w:right="-20"/>
      </w:pPr>
      <w:r>
        <w:t>“What DO College Professors Want?” for the Indiana University Purdue University Fort Wayne Guided Studies Program, September 18, 1996; September 15, 1999; September 20, 2000; September 4, 2001; September 3, 2003; and for Athletic Counseling Services, September 13, 1999; January 29, 2001 (videotaped and shown multiple times).</w:t>
      </w:r>
    </w:p>
    <w:p w:rsidR="00CB1DDD" w:rsidRDefault="00CB1DDD" w:rsidP="00784D38">
      <w:pPr>
        <w:tabs>
          <w:tab w:val="clear" w:pos="720"/>
          <w:tab w:val="clear" w:pos="1440"/>
          <w:tab w:val="clear" w:pos="7200"/>
        </w:tabs>
        <w:spacing w:line="220" w:lineRule="atLeast"/>
        <w:ind w:left="360" w:right="-20"/>
      </w:pPr>
    </w:p>
    <w:p w:rsidR="00784D38" w:rsidRDefault="00CB1DDD" w:rsidP="00784D38">
      <w:pPr>
        <w:tabs>
          <w:tab w:val="clear" w:pos="720"/>
          <w:tab w:val="clear" w:pos="1440"/>
          <w:tab w:val="clear" w:pos="7200"/>
        </w:tabs>
        <w:spacing w:line="220" w:lineRule="atLeast"/>
        <w:ind w:left="360" w:right="-20"/>
      </w:pPr>
      <w:r>
        <w:t>“Suburban Community:</w:t>
      </w:r>
      <w:r w:rsidR="00784D38">
        <w:t xml:space="preserve"> Death by Design,” to a joint meeting of the Fort Wayne/Allen County planners and the citizen planning group.  </w:t>
      </w:r>
      <w:smartTag w:uri="urn:schemas-microsoft-com:office:smarttags" w:element="place">
        <w:smartTag w:uri="urn:schemas-microsoft-com:office:smarttags" w:element="City">
          <w:r w:rsidR="00784D38">
            <w:t>Fort Wayne</w:t>
          </w:r>
        </w:smartTag>
        <w:r w:rsidR="00784D38">
          <w:t xml:space="preserve">, </w:t>
        </w:r>
        <w:smartTag w:uri="urn:schemas-microsoft-com:office:smarttags" w:element="State">
          <w:r w:rsidR="00784D38">
            <w:t>Indiana</w:t>
          </w:r>
        </w:smartTag>
      </w:smartTag>
      <w:r w:rsidR="00784D38">
        <w:t>, July 12, 2005.</w:t>
      </w:r>
    </w:p>
    <w:p w:rsidR="00784D38" w:rsidRDefault="00784D38" w:rsidP="00784D38">
      <w:pPr>
        <w:tabs>
          <w:tab w:val="clear" w:pos="720"/>
          <w:tab w:val="clear" w:pos="1440"/>
          <w:tab w:val="clear" w:pos="7200"/>
        </w:tabs>
        <w:spacing w:line="220" w:lineRule="atLeast"/>
        <w:ind w:left="360" w:right="-20"/>
      </w:pPr>
      <w:r>
        <w:t xml:space="preserve"> </w:t>
      </w:r>
    </w:p>
    <w:p w:rsidR="00A61DAB" w:rsidRDefault="00A61DAB" w:rsidP="00784D38">
      <w:pPr>
        <w:tabs>
          <w:tab w:val="clear" w:pos="720"/>
          <w:tab w:val="clear" w:pos="1440"/>
          <w:tab w:val="clear" w:pos="7200"/>
        </w:tabs>
        <w:spacing w:line="220" w:lineRule="atLeast"/>
        <w:ind w:left="360" w:right="-20"/>
      </w:pPr>
    </w:p>
    <w:p w:rsidR="00A61DAB" w:rsidRDefault="00A61DAB" w:rsidP="00784D38">
      <w:pPr>
        <w:tabs>
          <w:tab w:val="clear" w:pos="720"/>
          <w:tab w:val="clear" w:pos="1440"/>
          <w:tab w:val="clear" w:pos="7200"/>
        </w:tabs>
        <w:spacing w:line="220" w:lineRule="atLeast"/>
        <w:ind w:left="360" w:right="-20"/>
      </w:pPr>
    </w:p>
    <w:p w:rsidR="00A61DAB" w:rsidRDefault="00A61DAB" w:rsidP="00784D38">
      <w:pPr>
        <w:tabs>
          <w:tab w:val="clear" w:pos="720"/>
          <w:tab w:val="clear" w:pos="1440"/>
          <w:tab w:val="clear" w:pos="7200"/>
        </w:tabs>
        <w:spacing w:line="220" w:lineRule="atLeast"/>
        <w:ind w:left="360" w:right="-20"/>
      </w:pPr>
    </w:p>
    <w:p w:rsidR="00A61DAB" w:rsidRPr="00CB1DDD" w:rsidRDefault="00A61DAB" w:rsidP="00A61DAB">
      <w:pPr>
        <w:pStyle w:val="Subhead-category"/>
        <w:spacing w:before="0" w:after="160" w:line="240" w:lineRule="auto"/>
        <w:rPr>
          <w:sz w:val="16"/>
        </w:rPr>
      </w:pPr>
      <w:r>
        <w:lastRenderedPageBreak/>
        <w:t>Invited Presentations (continued)</w:t>
      </w:r>
    </w:p>
    <w:p w:rsidR="00784D38" w:rsidRDefault="00A61DAB" w:rsidP="00A61DAB">
      <w:pPr>
        <w:tabs>
          <w:tab w:val="clear" w:pos="720"/>
          <w:tab w:val="clear" w:pos="1440"/>
          <w:tab w:val="clear" w:pos="7200"/>
        </w:tabs>
        <w:spacing w:line="220" w:lineRule="atLeast"/>
        <w:ind w:left="360" w:right="-20"/>
      </w:pPr>
      <w:r>
        <w:t xml:space="preserve"> </w:t>
      </w:r>
      <w:r w:rsidR="00784D38">
        <w:t>“The City in the New Mille</w:t>
      </w:r>
      <w:r w:rsidR="00CB1DDD">
        <w:t xml:space="preserve">nnium: </w:t>
      </w:r>
      <w:r w:rsidR="00784D38">
        <w:t>Is Urban Community Possible?” (</w:t>
      </w:r>
      <w:proofErr w:type="gramStart"/>
      <w:r w:rsidR="00784D38">
        <w:t>with</w:t>
      </w:r>
      <w:proofErr w:type="gramEnd"/>
      <w:r w:rsidR="00784D38">
        <w:t xml:space="preserve"> Matthew Kubik).  Two-hour presentation hosted by the Indiana University Kokomo Honors Program, </w:t>
      </w:r>
      <w:smartTag w:uri="urn:schemas-microsoft-com:office:smarttags" w:element="place">
        <w:smartTag w:uri="urn:schemas-microsoft-com:office:smarttags" w:element="City">
          <w:r w:rsidR="00784D38">
            <w:t>Kokomo</w:t>
          </w:r>
        </w:smartTag>
        <w:r w:rsidR="00784D38">
          <w:t xml:space="preserve">, </w:t>
        </w:r>
        <w:smartTag w:uri="urn:schemas-microsoft-com:office:smarttags" w:element="State">
          <w:r w:rsidR="00784D38">
            <w:t>Indiana</w:t>
          </w:r>
        </w:smartTag>
      </w:smartTag>
      <w:r w:rsidR="00784D38">
        <w:t xml:space="preserve">, February 9, 2000.  An earlier version of this presentation was taped by request and broadcast on College Cable Access Channel 56, Indiana University Purdue University Fort Wayne, </w:t>
      </w:r>
      <w:smartTag w:uri="urn:schemas-microsoft-com:office:smarttags" w:element="place">
        <w:smartTag w:uri="urn:schemas-microsoft-com:office:smarttags" w:element="City">
          <w:r w:rsidR="00784D38">
            <w:t>Fort Wayne</w:t>
          </w:r>
        </w:smartTag>
        <w:r w:rsidR="00784D38">
          <w:t xml:space="preserve">, </w:t>
        </w:r>
        <w:smartTag w:uri="urn:schemas-microsoft-com:office:smarttags" w:element="State">
          <w:r w:rsidR="00784D38">
            <w:t>Indiana</w:t>
          </w:r>
        </w:smartTag>
      </w:smartTag>
      <w:r w:rsidR="00784D38">
        <w:t xml:space="preserve">, </w:t>
      </w:r>
      <w:proofErr w:type="gramStart"/>
      <w:r w:rsidR="00784D38">
        <w:t>November</w:t>
      </w:r>
      <w:proofErr w:type="gramEnd"/>
      <w:r w:rsidR="00784D38">
        <w:t xml:space="preserve"> 12, 1999.</w:t>
      </w:r>
    </w:p>
    <w:p w:rsidR="00784D38" w:rsidRDefault="00784D38" w:rsidP="00C659CA">
      <w:pPr>
        <w:tabs>
          <w:tab w:val="clear" w:pos="720"/>
          <w:tab w:val="clear" w:pos="1440"/>
          <w:tab w:val="clear" w:pos="7200"/>
        </w:tabs>
        <w:spacing w:line="220" w:lineRule="atLeast"/>
        <w:ind w:left="360" w:right="-20"/>
      </w:pPr>
    </w:p>
    <w:p w:rsidR="00665B80" w:rsidRDefault="00CB1DDD" w:rsidP="00C659CA">
      <w:pPr>
        <w:tabs>
          <w:tab w:val="clear" w:pos="720"/>
          <w:tab w:val="clear" w:pos="1440"/>
          <w:tab w:val="clear" w:pos="7200"/>
        </w:tabs>
        <w:spacing w:line="220" w:lineRule="atLeast"/>
        <w:ind w:left="360" w:right="-20"/>
      </w:pPr>
      <w:r>
        <w:t xml:space="preserve">“Urbanism Run Amok: </w:t>
      </w:r>
      <w:r w:rsidR="00665B80">
        <w:t xml:space="preserve">Can the City Be Saved in the Next Millennium?” Co-presenter (with Matthew Kubik) of a nationally-televised one-hour course entitled in the series </w:t>
      </w:r>
      <w:r w:rsidR="00665B80">
        <w:rPr>
          <w:i/>
        </w:rPr>
        <w:t>The New Millennium: The Past as Prologue</w:t>
      </w:r>
      <w:r w:rsidR="00665B80">
        <w:t xml:space="preserve"> presented by the National Collegiate Honors Council Satellite Seminar Program, </w:t>
      </w:r>
      <w:smartTag w:uri="urn:schemas-microsoft-com:office:smarttags" w:element="date">
        <w:smartTagPr>
          <w:attr w:name="Year" w:val="1999"/>
          <w:attr w:name="Day" w:val="16"/>
          <w:attr w:name="Month" w:val="11"/>
        </w:smartTagPr>
        <w:r w:rsidR="00665B80">
          <w:t>November 16, 1999</w:t>
        </w:r>
      </w:smartTag>
      <w:r w:rsidR="00665B80">
        <w:t>.  Broadcast live to 82 college campuses nationwide; original proposal selected through a refereed process.</w:t>
      </w:r>
    </w:p>
    <w:p w:rsidR="00A61DAB" w:rsidRDefault="00A61DAB" w:rsidP="00A12149">
      <w:pPr>
        <w:tabs>
          <w:tab w:val="clear" w:pos="720"/>
          <w:tab w:val="clear" w:pos="1440"/>
          <w:tab w:val="clear" w:pos="7200"/>
        </w:tabs>
        <w:spacing w:line="220" w:lineRule="atLeast"/>
        <w:ind w:left="360" w:right="-20"/>
      </w:pPr>
    </w:p>
    <w:p w:rsidR="002A45D1" w:rsidRDefault="002A45D1" w:rsidP="00A12149">
      <w:pPr>
        <w:tabs>
          <w:tab w:val="clear" w:pos="720"/>
          <w:tab w:val="clear" w:pos="1440"/>
          <w:tab w:val="clear" w:pos="7200"/>
        </w:tabs>
        <w:spacing w:line="220" w:lineRule="atLeast"/>
        <w:ind w:left="360" w:right="-20"/>
      </w:pPr>
      <w:r>
        <w:t xml:space="preserve">Panelist, “Diversity Issues and Curriculum:  What, Why, Where, and How?” at the Scholarship of Teaching Day, a joint conference sponsored by IPFW, Ivy Tech State College, University of St. Francis, Manchester College, Taylor University, Indiana Institute of Technology, and Huntington College.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Fort Wayne</w:t>
          </w:r>
        </w:smartTag>
      </w:smartTag>
      <w:r>
        <w:t>, March 26, 1999.</w:t>
      </w:r>
    </w:p>
    <w:p w:rsidR="002A45D1" w:rsidRDefault="002A45D1" w:rsidP="00A12149">
      <w:pPr>
        <w:tabs>
          <w:tab w:val="clear" w:pos="720"/>
          <w:tab w:val="clear" w:pos="1440"/>
          <w:tab w:val="clear" w:pos="7200"/>
        </w:tabs>
        <w:spacing w:line="220" w:lineRule="atLeast"/>
        <w:ind w:left="360" w:right="-20"/>
      </w:pPr>
    </w:p>
    <w:p w:rsidR="005C71BE" w:rsidRDefault="004124AA" w:rsidP="00A12149">
      <w:pPr>
        <w:tabs>
          <w:tab w:val="clear" w:pos="720"/>
          <w:tab w:val="clear" w:pos="1440"/>
          <w:tab w:val="clear" w:pos="7200"/>
        </w:tabs>
        <w:spacing w:line="220" w:lineRule="atLeast"/>
        <w:ind w:left="360" w:right="-20"/>
      </w:pPr>
      <w:r>
        <w:t>K</w:t>
      </w:r>
      <w:r w:rsidR="005C71BE">
        <w:t xml:space="preserve">eynote address, “Sociology of the Future and the Future of Sociology,” at the Alpha Kappa Delta (Delta of Indiana Chapter) initiation ceremony, </w:t>
      </w:r>
      <w:smartTag w:uri="urn:schemas-microsoft-com:office:smarttags" w:element="PlaceName">
        <w:r w:rsidR="005C71BE">
          <w:t>Indiana</w:t>
        </w:r>
      </w:smartTag>
      <w:r w:rsidR="005C71BE">
        <w:t xml:space="preserve"> </w:t>
      </w:r>
      <w:smartTag w:uri="urn:schemas-microsoft-com:office:smarttags" w:element="PlaceType">
        <w:r w:rsidR="005C71BE">
          <w:t>State</w:t>
        </w:r>
      </w:smartTag>
      <w:r w:rsidR="005C71BE">
        <w:t xml:space="preserve"> </w:t>
      </w:r>
      <w:smartTag w:uri="urn:schemas-microsoft-com:office:smarttags" w:element="PlaceType">
        <w:r w:rsidR="005C71BE">
          <w:t>University</w:t>
        </w:r>
      </w:smartTag>
      <w:r w:rsidR="005C71BE">
        <w:t xml:space="preserve">, </w:t>
      </w:r>
      <w:smartTag w:uri="urn:schemas-microsoft-com:office:smarttags" w:element="place">
        <w:smartTag w:uri="urn:schemas-microsoft-com:office:smarttags" w:element="City">
          <w:r w:rsidR="005C71BE">
            <w:t>Terre Haute</w:t>
          </w:r>
        </w:smartTag>
        <w:r w:rsidR="005C71BE">
          <w:t xml:space="preserve">, </w:t>
        </w:r>
        <w:smartTag w:uri="urn:schemas-microsoft-com:office:smarttags" w:element="State">
          <w:r w:rsidR="005C71BE">
            <w:t>Indiana</w:t>
          </w:r>
        </w:smartTag>
      </w:smartTag>
      <w:r w:rsidR="001F56A3">
        <w:t>, November</w:t>
      </w:r>
      <w:r w:rsidR="005C71BE">
        <w:t xml:space="preserve"> 12, 1996.</w:t>
      </w:r>
    </w:p>
    <w:p w:rsidR="005C71BE" w:rsidRDefault="005C71BE" w:rsidP="00A12149">
      <w:pPr>
        <w:tabs>
          <w:tab w:val="clear" w:pos="720"/>
          <w:tab w:val="clear" w:pos="1440"/>
          <w:tab w:val="clear" w:pos="7200"/>
        </w:tabs>
        <w:spacing w:line="220" w:lineRule="atLeast"/>
        <w:ind w:left="360" w:right="-20"/>
      </w:pPr>
    </w:p>
    <w:p w:rsidR="005C71BE" w:rsidRDefault="004124AA" w:rsidP="00A12149">
      <w:pPr>
        <w:tabs>
          <w:tab w:val="clear" w:pos="720"/>
          <w:tab w:val="clear" w:pos="1440"/>
          <w:tab w:val="clear" w:pos="7200"/>
        </w:tabs>
        <w:spacing w:line="220" w:lineRule="atLeast"/>
        <w:ind w:left="360" w:right="-20"/>
      </w:pPr>
      <w:r>
        <w:t>C</w:t>
      </w:r>
      <w:r w:rsidR="005C71BE">
        <w:t>olloquium, “Creating a Community Mediation Center:  Promise and Possibilities,” Indiana State University, Terre Haute, Indiana, November 12, 1996.</w:t>
      </w:r>
    </w:p>
    <w:p w:rsidR="007927BA" w:rsidRDefault="007927BA" w:rsidP="00A12149">
      <w:pPr>
        <w:tabs>
          <w:tab w:val="clear" w:pos="720"/>
          <w:tab w:val="clear" w:pos="1440"/>
          <w:tab w:val="clear" w:pos="7200"/>
        </w:tabs>
        <w:spacing w:line="220" w:lineRule="atLeast"/>
        <w:ind w:left="360" w:right="-20"/>
      </w:pPr>
    </w:p>
    <w:p w:rsidR="00AA633D" w:rsidRDefault="004124AA" w:rsidP="00C9565C">
      <w:pPr>
        <w:tabs>
          <w:tab w:val="clear" w:pos="720"/>
          <w:tab w:val="clear" w:pos="1440"/>
          <w:tab w:val="clear" w:pos="7200"/>
        </w:tabs>
        <w:spacing w:line="220" w:lineRule="atLeast"/>
        <w:ind w:left="360" w:right="-20"/>
      </w:pPr>
      <w:r>
        <w:t>D</w:t>
      </w:r>
      <w:r w:rsidR="005C71BE">
        <w:t xml:space="preserve">iscussant and panel chair, “Legal-Political Transformations and Citizenship Rights;” and invited conference guest at </w:t>
      </w:r>
      <w:smartTag w:uri="urn:schemas-microsoft-com:office:smarttags" w:element="country-region">
        <w:r w:rsidR="005C71BE">
          <w:rPr>
            <w:i/>
          </w:rPr>
          <w:t>Poland</w:t>
        </w:r>
      </w:smartTag>
      <w:r w:rsidR="005C71BE">
        <w:rPr>
          <w:i/>
        </w:rPr>
        <w:t xml:space="preserve"> . . . Between Two Worlds,</w:t>
      </w:r>
      <w:r w:rsidR="005C71BE">
        <w:t xml:space="preserve"> the Third Annual International Conference on Polish Affairs, St. Mary’s College, Orchard Lake, Michigan, </w:t>
      </w:r>
      <w:smartTag w:uri="urn:schemas-microsoft-com:office:smarttags" w:element="date">
        <w:smartTagPr>
          <w:attr w:name="Year" w:val="1993"/>
          <w:attr w:name="Day" w:val="1"/>
          <w:attr w:name="Month" w:val="10"/>
        </w:smartTagPr>
        <w:r w:rsidR="005C71BE">
          <w:t>October 1-3, 1993</w:t>
        </w:r>
      </w:smartTag>
      <w:r w:rsidR="005C71BE">
        <w:t>.</w:t>
      </w:r>
    </w:p>
    <w:p w:rsidR="00C659CA" w:rsidRDefault="00C659CA" w:rsidP="00C9565C">
      <w:pPr>
        <w:tabs>
          <w:tab w:val="clear" w:pos="720"/>
          <w:tab w:val="clear" w:pos="1440"/>
          <w:tab w:val="clear" w:pos="7200"/>
        </w:tabs>
        <w:spacing w:line="220" w:lineRule="atLeast"/>
        <w:ind w:left="360" w:right="-20"/>
      </w:pPr>
    </w:p>
    <w:p w:rsidR="00C9565C" w:rsidRDefault="00C9565C" w:rsidP="00C9565C">
      <w:pPr>
        <w:tabs>
          <w:tab w:val="clear" w:pos="720"/>
          <w:tab w:val="clear" w:pos="1440"/>
          <w:tab w:val="clear" w:pos="7200"/>
        </w:tabs>
        <w:spacing w:line="220" w:lineRule="atLeast"/>
        <w:ind w:left="360" w:right="-20"/>
      </w:pPr>
      <w:r>
        <w:t>“Preparing Tomorrow’s Workforce: Schooling as Social Control,” at the conference “Getting Labor’s Message into the Public Schools,” sponsored by the Indiana University Division of Labor Studies.  Indiana University Purdue University Fort Wayne, October 27, 1989.</w:t>
      </w:r>
    </w:p>
    <w:p w:rsidR="00C9565C" w:rsidRDefault="00C9565C" w:rsidP="00C9565C">
      <w:pPr>
        <w:tabs>
          <w:tab w:val="clear" w:pos="720"/>
          <w:tab w:val="clear" w:pos="1440"/>
          <w:tab w:val="clear" w:pos="7200"/>
        </w:tabs>
        <w:spacing w:line="220" w:lineRule="atLeast"/>
        <w:ind w:left="360" w:right="-20"/>
      </w:pPr>
      <w:r>
        <w:t xml:space="preserve"> </w:t>
      </w:r>
    </w:p>
    <w:p w:rsidR="00E97C77" w:rsidRDefault="00E97C77" w:rsidP="00C9565C">
      <w:pPr>
        <w:tabs>
          <w:tab w:val="clear" w:pos="720"/>
          <w:tab w:val="clear" w:pos="1440"/>
          <w:tab w:val="clear" w:pos="7200"/>
        </w:tabs>
        <w:spacing w:line="220" w:lineRule="atLeast"/>
        <w:ind w:left="360" w:right="-20"/>
      </w:pPr>
      <w:r>
        <w:t>“Fre</w:t>
      </w:r>
      <w:r w:rsidR="00C9565C">
        <w:t>e to Be...Whatever They Can Be:</w:t>
      </w:r>
      <w:r>
        <w:t xml:space="preserve"> Gender Bias in the Preschool Classroom,” at the Indiana Association for the Education of Young Children Northeast Regional Conference, Fort Wayne, Indiana, </w:t>
      </w:r>
      <w:smartTag w:uri="urn:schemas-microsoft-com:office:smarttags" w:element="date">
        <w:smartTagPr>
          <w:attr w:name="Year" w:val="1988"/>
          <w:attr w:name="Day" w:val="12"/>
          <w:attr w:name="Month" w:val="3"/>
        </w:smartTagPr>
        <w:r>
          <w:t>March 12, 1988</w:t>
        </w:r>
      </w:smartTag>
      <w:r>
        <w:t>.</w:t>
      </w:r>
    </w:p>
    <w:p w:rsidR="00E97C77" w:rsidRDefault="00E97C77" w:rsidP="00E97C77">
      <w:pPr>
        <w:tabs>
          <w:tab w:val="clear" w:pos="720"/>
          <w:tab w:val="clear" w:pos="1440"/>
          <w:tab w:val="clear" w:pos="7200"/>
        </w:tabs>
        <w:spacing w:line="220" w:lineRule="atLeast"/>
        <w:ind w:left="360" w:right="-20"/>
      </w:pPr>
      <w:r>
        <w:t xml:space="preserve"> </w:t>
      </w:r>
    </w:p>
    <w:p w:rsidR="00E00A4A" w:rsidRDefault="00E00A4A" w:rsidP="00E97C77">
      <w:pPr>
        <w:tabs>
          <w:tab w:val="clear" w:pos="720"/>
          <w:tab w:val="clear" w:pos="1440"/>
          <w:tab w:val="clear" w:pos="7200"/>
        </w:tabs>
        <w:spacing w:line="220" w:lineRule="atLeast"/>
        <w:ind w:left="360" w:right="-20"/>
      </w:pPr>
      <w:r>
        <w:t xml:space="preserve">“Who Makes Community Decisions?” at the Union Counselor Training Program of the </w:t>
      </w:r>
      <w:smartTag w:uri="urn:schemas-microsoft-com:office:smarttags" w:element="Street">
        <w:smartTag w:uri="urn:schemas-microsoft-com:office:smarttags" w:element="address">
          <w:r>
            <w:t>United Way</w:t>
          </w:r>
        </w:smartTag>
      </w:smartTag>
      <w:r>
        <w:t xml:space="preserve"> of Allen County, Inc.,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xml:space="preserve">, </w:t>
      </w:r>
      <w:smartTag w:uri="urn:schemas-microsoft-com:office:smarttags" w:element="date">
        <w:smartTagPr>
          <w:attr w:name="Year" w:val="1988"/>
          <w:attr w:name="Day" w:val="19"/>
          <w:attr w:name="Month" w:val="3"/>
        </w:smartTagPr>
        <w:r>
          <w:t>March 19, 1988</w:t>
        </w:r>
      </w:smartTag>
      <w:r>
        <w:t xml:space="preserve">; </w:t>
      </w:r>
      <w:smartTag w:uri="urn:schemas-microsoft-com:office:smarttags" w:element="date">
        <w:smartTagPr>
          <w:attr w:name="Year" w:val="1989"/>
          <w:attr w:name="Day" w:val="8"/>
          <w:attr w:name="Month" w:val="3"/>
        </w:smartTagPr>
        <w:r>
          <w:t>March 8, 1989</w:t>
        </w:r>
      </w:smartTag>
      <w:r>
        <w:t xml:space="preserve">; </w:t>
      </w:r>
      <w:smartTag w:uri="urn:schemas-microsoft-com:office:smarttags" w:element="date">
        <w:smartTagPr>
          <w:attr w:name="Year" w:val="1990"/>
          <w:attr w:name="Day" w:val="7"/>
          <w:attr w:name="Month" w:val="3"/>
        </w:smartTagPr>
        <w:r>
          <w:t>March 7, 1990</w:t>
        </w:r>
      </w:smartTag>
      <w:r>
        <w:t>.</w:t>
      </w:r>
    </w:p>
    <w:p w:rsidR="00E00A4A" w:rsidRDefault="00E00A4A" w:rsidP="00E00A4A">
      <w:pPr>
        <w:tabs>
          <w:tab w:val="clear" w:pos="720"/>
          <w:tab w:val="clear" w:pos="1440"/>
          <w:tab w:val="clear" w:pos="7200"/>
        </w:tabs>
        <w:spacing w:line="220" w:lineRule="atLeast"/>
        <w:ind w:left="360" w:right="-20"/>
      </w:pPr>
      <w:r>
        <w:t xml:space="preserve"> </w:t>
      </w:r>
    </w:p>
    <w:p w:rsidR="007B1A27" w:rsidRDefault="007B1A27" w:rsidP="00E00A4A">
      <w:pPr>
        <w:tabs>
          <w:tab w:val="clear" w:pos="720"/>
          <w:tab w:val="clear" w:pos="1440"/>
          <w:tab w:val="clear" w:pos="7200"/>
        </w:tabs>
        <w:spacing w:line="220" w:lineRule="atLeast"/>
        <w:ind w:left="360" w:right="-20"/>
      </w:pPr>
      <w:r>
        <w:t>“Institutional Pathology and Local Community Organizati</w:t>
      </w:r>
      <w:r w:rsidR="00C9565C">
        <w:t xml:space="preserve">on: </w:t>
      </w:r>
      <w:r>
        <w:t xml:space="preserve">A Case Study from the United States,” at the Conference on the Solutions to the Pathologies of Urban Processes, jointly sponsored by the University of Warsaw and Indiana University International Programs, Kazimierz </w:t>
      </w:r>
      <w:proofErr w:type="spellStart"/>
      <w:r>
        <w:t>Dolny</w:t>
      </w:r>
      <w:proofErr w:type="spellEnd"/>
      <w:r>
        <w:t>, Poland, October 12-16, 1987.</w:t>
      </w:r>
    </w:p>
    <w:p w:rsidR="007B1A27" w:rsidRDefault="007B1A27" w:rsidP="00D15C7D">
      <w:pPr>
        <w:tabs>
          <w:tab w:val="clear" w:pos="720"/>
          <w:tab w:val="clear" w:pos="1440"/>
          <w:tab w:val="clear" w:pos="7200"/>
        </w:tabs>
        <w:spacing w:line="220" w:lineRule="atLeast"/>
        <w:ind w:left="360" w:right="-20"/>
      </w:pPr>
    </w:p>
    <w:p w:rsidR="00D15C7D" w:rsidRDefault="00D15C7D" w:rsidP="00D15C7D">
      <w:pPr>
        <w:tabs>
          <w:tab w:val="clear" w:pos="720"/>
          <w:tab w:val="clear" w:pos="1440"/>
          <w:tab w:val="clear" w:pos="7200"/>
        </w:tabs>
        <w:spacing w:line="220" w:lineRule="atLeast"/>
        <w:ind w:left="360" w:right="-20"/>
      </w:pPr>
      <w:r>
        <w:t xml:space="preserve">Didactic seminar, “Teaching the Beginning Sociology Course” at the North Central Sociological Association Annual Meeting, </w:t>
      </w:r>
      <w:smartTag w:uri="urn:schemas-microsoft-com:office:smarttags" w:element="place">
        <w:smartTag w:uri="urn:schemas-microsoft-com:office:smarttags" w:element="City">
          <w:r>
            <w:t>Toledo</w:t>
          </w:r>
        </w:smartTag>
        <w:r>
          <w:t xml:space="preserve">, </w:t>
        </w:r>
        <w:smartTag w:uri="urn:schemas-microsoft-com:office:smarttags" w:element="State">
          <w:r>
            <w:t>Ohio</w:t>
          </w:r>
        </w:smartTag>
      </w:smartTag>
      <w:r>
        <w:t>, April 1986.  Presentation invited by the American Sociological Association's Teaching Services Program.</w:t>
      </w:r>
    </w:p>
    <w:p w:rsidR="00195566" w:rsidRDefault="00195566" w:rsidP="00A12149">
      <w:pPr>
        <w:tabs>
          <w:tab w:val="clear" w:pos="720"/>
          <w:tab w:val="clear" w:pos="1440"/>
          <w:tab w:val="clear" w:pos="7200"/>
        </w:tabs>
        <w:spacing w:line="220" w:lineRule="atLeast"/>
        <w:ind w:left="360" w:right="-20"/>
        <w:rPr>
          <w:b/>
          <w:u w:val="single"/>
        </w:rPr>
      </w:pPr>
    </w:p>
    <w:p w:rsidR="006C1B53" w:rsidRPr="00CD4C7D" w:rsidRDefault="00717FE8" w:rsidP="00CD4C7D">
      <w:pPr>
        <w:pStyle w:val="BlockText"/>
        <w:rPr>
          <w:b/>
          <w:u w:val="single"/>
        </w:rPr>
      </w:pPr>
      <w:r>
        <w:rPr>
          <w:b/>
          <w:noProof/>
          <w:u w:val="single"/>
        </w:rPr>
        <w:pict>
          <v:line id="_x0000_s1100" style="position:absolute;left:0;text-align:left;flip:y;z-index:251662336" from="-1.5pt,8.4pt" to="477.45pt,8.4pt" strokecolor="#969696" strokeweight="3pt"/>
        </w:pict>
      </w:r>
    </w:p>
    <w:p w:rsidR="009C5808" w:rsidRDefault="009C5808" w:rsidP="00272B8A">
      <w:pPr>
        <w:pStyle w:val="Subhead-category"/>
        <w:spacing w:before="0" w:after="160" w:line="240" w:lineRule="auto"/>
      </w:pPr>
      <w:r>
        <w:t>Presentations at Professional Meetings</w:t>
      </w:r>
    </w:p>
    <w:p w:rsidR="00D4198C" w:rsidRDefault="00D4198C" w:rsidP="00A12149">
      <w:pPr>
        <w:tabs>
          <w:tab w:val="clear" w:pos="720"/>
          <w:tab w:val="clear" w:pos="1440"/>
          <w:tab w:val="clear" w:pos="7200"/>
        </w:tabs>
        <w:spacing w:line="220" w:lineRule="atLeast"/>
        <w:ind w:left="360" w:right="-20"/>
      </w:pPr>
      <w:r>
        <w:t>Patrick J. Ashton and Matthew Kubik, “Ancient Rome and Modern Detroit: Parallels and Prescriptions for Policy” at the Tenth International Conference on Environmental, Cultural, Economic, and Social Sustainability, University of Split, Split, Croatia, January 22-24, 2014.</w:t>
      </w:r>
    </w:p>
    <w:p w:rsidR="00D4198C" w:rsidRDefault="00D4198C" w:rsidP="00A12149">
      <w:pPr>
        <w:tabs>
          <w:tab w:val="clear" w:pos="720"/>
          <w:tab w:val="clear" w:pos="1440"/>
          <w:tab w:val="clear" w:pos="7200"/>
        </w:tabs>
        <w:spacing w:line="220" w:lineRule="atLeast"/>
        <w:ind w:left="360" w:right="-20"/>
      </w:pPr>
    </w:p>
    <w:p w:rsidR="004D4E9C" w:rsidRDefault="004D4E9C" w:rsidP="00A12149">
      <w:pPr>
        <w:tabs>
          <w:tab w:val="clear" w:pos="720"/>
          <w:tab w:val="clear" w:pos="1440"/>
          <w:tab w:val="clear" w:pos="7200"/>
        </w:tabs>
        <w:spacing w:line="220" w:lineRule="atLeast"/>
        <w:ind w:left="360" w:right="-20"/>
      </w:pPr>
      <w:r>
        <w:t>Matthew Kubik and Patrick J. Ashton, “Pruitt-</w:t>
      </w:r>
      <w:proofErr w:type="spellStart"/>
      <w:r>
        <w:t>Igoe</w:t>
      </w:r>
      <w:proofErr w:type="spellEnd"/>
      <w:r>
        <w:t xml:space="preserve">: Regeneration” at Spaces and Flows: The </w:t>
      </w:r>
      <w:proofErr w:type="gramStart"/>
      <w:r w:rsidR="003511F0" w:rsidRPr="003511F0">
        <w:t>3rd  International</w:t>
      </w:r>
      <w:proofErr w:type="gramEnd"/>
      <w:r w:rsidR="003511F0" w:rsidRPr="003511F0">
        <w:t xml:space="preserve"> Conference on Urban and </w:t>
      </w:r>
      <w:proofErr w:type="spellStart"/>
      <w:r w:rsidR="003511F0" w:rsidRPr="003511F0">
        <w:t>Extraurban</w:t>
      </w:r>
      <w:proofErr w:type="spellEnd"/>
      <w:r w:rsidR="003511F0" w:rsidRPr="003511F0">
        <w:t xml:space="preserve"> Studies</w:t>
      </w:r>
      <w:r w:rsidR="003511F0">
        <w:t>, Wayne State University, Detroit, Michigan October 11-12, 2012.</w:t>
      </w:r>
    </w:p>
    <w:p w:rsidR="00C659CA" w:rsidRDefault="00C659CA" w:rsidP="00784D38">
      <w:pPr>
        <w:tabs>
          <w:tab w:val="clear" w:pos="720"/>
          <w:tab w:val="clear" w:pos="1440"/>
          <w:tab w:val="clear" w:pos="7200"/>
        </w:tabs>
        <w:spacing w:line="220" w:lineRule="atLeast"/>
        <w:ind w:right="-20"/>
      </w:pPr>
    </w:p>
    <w:p w:rsidR="00784D38" w:rsidRDefault="00784D38" w:rsidP="00784D38">
      <w:pPr>
        <w:tabs>
          <w:tab w:val="clear" w:pos="720"/>
          <w:tab w:val="clear" w:pos="1440"/>
          <w:tab w:val="clear" w:pos="7200"/>
        </w:tabs>
        <w:spacing w:line="220" w:lineRule="atLeast"/>
        <w:ind w:left="360" w:right="-20"/>
      </w:pPr>
      <w:r>
        <w:t xml:space="preserve">Matthew Kubik, Patrick J. Ashton, and M. Regina </w:t>
      </w:r>
      <w:proofErr w:type="spellStart"/>
      <w:r>
        <w:t>Leffers</w:t>
      </w:r>
      <w:proofErr w:type="spellEnd"/>
      <w:r>
        <w:t>, “</w:t>
      </w:r>
      <w:r w:rsidRPr="00FC2B9A">
        <w:t>Social Transformation for a Sustainable Built Environment: Problems and Prospects</w:t>
      </w:r>
      <w:r>
        <w:t xml:space="preserve">,” at the </w:t>
      </w:r>
      <w:r w:rsidRPr="00FC2B9A">
        <w:t>1st Annual International Conference on Construction, Athens, Greece</w:t>
      </w:r>
      <w:r>
        <w:t>, 20-23 June 2011.</w:t>
      </w:r>
    </w:p>
    <w:p w:rsidR="00784D38" w:rsidRDefault="00784D38" w:rsidP="00784D38">
      <w:pPr>
        <w:tabs>
          <w:tab w:val="clear" w:pos="720"/>
          <w:tab w:val="clear" w:pos="1440"/>
          <w:tab w:val="clear" w:pos="7200"/>
        </w:tabs>
        <w:spacing w:line="220" w:lineRule="atLeast"/>
        <w:ind w:left="360" w:right="-20"/>
      </w:pPr>
    </w:p>
    <w:p w:rsidR="00A61DAB" w:rsidRDefault="00A61DAB" w:rsidP="00784D38">
      <w:pPr>
        <w:tabs>
          <w:tab w:val="clear" w:pos="720"/>
          <w:tab w:val="clear" w:pos="1440"/>
          <w:tab w:val="clear" w:pos="7200"/>
        </w:tabs>
        <w:spacing w:line="220" w:lineRule="atLeast"/>
        <w:ind w:left="360" w:right="-20"/>
      </w:pPr>
    </w:p>
    <w:p w:rsidR="00A61DAB" w:rsidRDefault="00A61DAB" w:rsidP="00784D38">
      <w:pPr>
        <w:tabs>
          <w:tab w:val="clear" w:pos="720"/>
          <w:tab w:val="clear" w:pos="1440"/>
          <w:tab w:val="clear" w:pos="7200"/>
        </w:tabs>
        <w:spacing w:line="220" w:lineRule="atLeast"/>
        <w:ind w:left="360" w:right="-20"/>
      </w:pPr>
    </w:p>
    <w:p w:rsidR="00A61DAB" w:rsidRDefault="00A61DAB" w:rsidP="00A61DAB">
      <w:pPr>
        <w:pStyle w:val="Subhead-category"/>
        <w:spacing w:before="0" w:after="160" w:line="240" w:lineRule="auto"/>
      </w:pPr>
      <w:r>
        <w:lastRenderedPageBreak/>
        <w:t>Presentations at Professional Meetings (continued)</w:t>
      </w:r>
    </w:p>
    <w:p w:rsidR="00784D38" w:rsidRDefault="00784D38" w:rsidP="00784D38">
      <w:pPr>
        <w:tabs>
          <w:tab w:val="clear" w:pos="720"/>
          <w:tab w:val="clear" w:pos="1440"/>
          <w:tab w:val="clear" w:pos="7200"/>
        </w:tabs>
        <w:spacing w:line="220" w:lineRule="atLeast"/>
        <w:ind w:left="360" w:right="-20"/>
      </w:pPr>
      <w:r>
        <w:t>Patrick J. Ashton, “Using Hand-held Clickers to Promote Student Engagement and Learning in the Classroom,” at the Fort Wayne Area Teaching Conference, Indiana University Purdue University Fort Wayne, February 25, 2011.</w:t>
      </w:r>
    </w:p>
    <w:p w:rsidR="00784D38" w:rsidRDefault="00784D38" w:rsidP="00A12149">
      <w:pPr>
        <w:tabs>
          <w:tab w:val="clear" w:pos="720"/>
          <w:tab w:val="clear" w:pos="1440"/>
          <w:tab w:val="clear" w:pos="7200"/>
        </w:tabs>
        <w:spacing w:line="220" w:lineRule="atLeast"/>
        <w:ind w:left="360" w:right="-20"/>
      </w:pPr>
    </w:p>
    <w:p w:rsidR="00A92730" w:rsidRDefault="00A92730" w:rsidP="00A12149">
      <w:pPr>
        <w:tabs>
          <w:tab w:val="clear" w:pos="720"/>
          <w:tab w:val="clear" w:pos="1440"/>
          <w:tab w:val="clear" w:pos="7200"/>
        </w:tabs>
        <w:spacing w:line="220" w:lineRule="atLeast"/>
        <w:ind w:left="360" w:right="-20"/>
      </w:pPr>
      <w:r>
        <w:t xml:space="preserve">Matthew Kubik and Patrick J. Ashton, </w:t>
      </w:r>
      <w:r w:rsidR="00070D11">
        <w:t>“</w:t>
      </w:r>
      <w:r>
        <w:t>From Bauhaus to Greenhouse: The Berlin Manifesto as a Measure of Sustainable Development in Chicago</w:t>
      </w:r>
      <w:r w:rsidR="00070D11">
        <w:t>”</w:t>
      </w:r>
      <w:r>
        <w:t xml:space="preserve"> at the Fourth International Conference on Design Principles and Practices, University of Illinois at Chicago, 13-15 February 2010.</w:t>
      </w:r>
    </w:p>
    <w:p w:rsidR="007927BA" w:rsidRDefault="007927BA" w:rsidP="00A12149">
      <w:pPr>
        <w:tabs>
          <w:tab w:val="clear" w:pos="720"/>
          <w:tab w:val="clear" w:pos="1440"/>
          <w:tab w:val="clear" w:pos="7200"/>
        </w:tabs>
        <w:spacing w:line="220" w:lineRule="atLeast"/>
        <w:ind w:left="360" w:right="-20"/>
      </w:pPr>
    </w:p>
    <w:p w:rsidR="00EE4AA5" w:rsidRPr="009C5EA1" w:rsidRDefault="00EE4AA5" w:rsidP="00A12149">
      <w:pPr>
        <w:tabs>
          <w:tab w:val="clear" w:pos="720"/>
          <w:tab w:val="clear" w:pos="1440"/>
          <w:tab w:val="clear" w:pos="7200"/>
        </w:tabs>
        <w:spacing w:line="220" w:lineRule="atLeast"/>
        <w:ind w:left="360" w:right="-20"/>
      </w:pPr>
      <w:r>
        <w:t xml:space="preserve">Patrick J. Ashton, “Embedding Diversity into the University: A Case Study” at </w:t>
      </w:r>
      <w:r w:rsidRPr="009C5EA1">
        <w:t xml:space="preserve">the </w:t>
      </w:r>
      <w:r w:rsidRPr="009C5EA1">
        <w:rPr>
          <w:bCs/>
        </w:rPr>
        <w:t xml:space="preserve">Ninth International Conference on Diversity in </w:t>
      </w:r>
      <w:proofErr w:type="spellStart"/>
      <w:r w:rsidRPr="009C5EA1">
        <w:rPr>
          <w:bCs/>
        </w:rPr>
        <w:t>Organisations</w:t>
      </w:r>
      <w:proofErr w:type="spellEnd"/>
      <w:r w:rsidRPr="009C5EA1">
        <w:rPr>
          <w:bCs/>
        </w:rPr>
        <w:t xml:space="preserve">, Communities and Nations,  </w:t>
      </w:r>
      <w:r w:rsidRPr="009C5EA1">
        <w:t>Riga International School of Economics and Business Administration, Riga, Latvia</w:t>
      </w:r>
      <w:r>
        <w:t>, 16-19 June 2009.</w:t>
      </w:r>
    </w:p>
    <w:p w:rsidR="0011294A" w:rsidRDefault="0011294A" w:rsidP="00A12149">
      <w:pPr>
        <w:tabs>
          <w:tab w:val="clear" w:pos="720"/>
          <w:tab w:val="clear" w:pos="1440"/>
          <w:tab w:val="clear" w:pos="7200"/>
        </w:tabs>
        <w:spacing w:line="220" w:lineRule="atLeast"/>
        <w:ind w:left="360" w:right="-20"/>
      </w:pPr>
    </w:p>
    <w:p w:rsidR="00155EF0" w:rsidRDefault="00460624" w:rsidP="00A12149">
      <w:pPr>
        <w:tabs>
          <w:tab w:val="clear" w:pos="720"/>
          <w:tab w:val="clear" w:pos="1440"/>
          <w:tab w:val="clear" w:pos="7200"/>
        </w:tabs>
        <w:spacing w:line="220" w:lineRule="atLeast"/>
        <w:ind w:left="360" w:right="-20"/>
      </w:pPr>
      <w:r>
        <w:t xml:space="preserve">Patrick J. Ashton, </w:t>
      </w:r>
      <w:r w:rsidR="00155EF0">
        <w:t xml:space="preserve">Rachelle </w:t>
      </w:r>
      <w:proofErr w:type="spellStart"/>
      <w:r w:rsidR="00155EF0">
        <w:t>Darabi</w:t>
      </w:r>
      <w:proofErr w:type="spellEnd"/>
      <w:r w:rsidR="00155EF0">
        <w:t>, and Jeanette Clausen, “</w:t>
      </w:r>
      <w:r w:rsidR="00155EF0" w:rsidRPr="00D76102">
        <w:t>Keeping Students at the Center through Faculty Development</w:t>
      </w:r>
      <w:r w:rsidR="00155EF0">
        <w:t xml:space="preserve">” at the </w:t>
      </w:r>
      <w:r>
        <w:t>N</w:t>
      </w:r>
      <w:r w:rsidR="00155EF0">
        <w:t xml:space="preserve">ational First Year Experience </w:t>
      </w:r>
      <w:r>
        <w:t>C</w:t>
      </w:r>
      <w:r w:rsidR="00155EF0">
        <w:t xml:space="preserve">onference, Indianapolis, Indiana, </w:t>
      </w:r>
      <w:r>
        <w:t>March</w:t>
      </w:r>
      <w:r w:rsidR="00155EF0">
        <w:t xml:space="preserve"> 2007.</w:t>
      </w:r>
    </w:p>
    <w:p w:rsidR="00155EF0" w:rsidRDefault="00155EF0" w:rsidP="00A12149">
      <w:pPr>
        <w:tabs>
          <w:tab w:val="clear" w:pos="720"/>
          <w:tab w:val="clear" w:pos="1440"/>
          <w:tab w:val="clear" w:pos="7200"/>
        </w:tabs>
        <w:spacing w:line="220" w:lineRule="atLeast"/>
        <w:ind w:left="360" w:right="-20"/>
      </w:pPr>
    </w:p>
    <w:p w:rsidR="007927BA" w:rsidRDefault="00F81AB8" w:rsidP="00AA633D">
      <w:pPr>
        <w:tabs>
          <w:tab w:val="clear" w:pos="720"/>
          <w:tab w:val="clear" w:pos="1440"/>
          <w:tab w:val="clear" w:pos="7200"/>
        </w:tabs>
        <w:spacing w:line="220" w:lineRule="atLeast"/>
        <w:ind w:left="360" w:right="-20"/>
      </w:pPr>
      <w:r>
        <w:t>Jeanette R. Clausen and Patrick J. Ashton, “Faculty Development for Facilitating Civil Discourse: A Project in Progress,” at the 93</w:t>
      </w:r>
      <w:r w:rsidRPr="007D3202">
        <w:rPr>
          <w:vertAlign w:val="superscript"/>
        </w:rPr>
        <w:t>rd</w:t>
      </w:r>
      <w:r>
        <w:t xml:space="preserve"> Annual Meeting of the Association of American Colleges and Universities, New Orleans, January 20, 2007; and at the 10</w:t>
      </w:r>
      <w:r w:rsidRPr="00C32046">
        <w:rPr>
          <w:vertAlign w:val="superscript"/>
        </w:rPr>
        <w:t>th</w:t>
      </w:r>
      <w:r>
        <w:t xml:space="preserve"> Annual Fort Wayne Area Teaching Conference, Indiana University Purdue University Fort Wayne, February 16, 2007.</w:t>
      </w:r>
    </w:p>
    <w:p w:rsidR="00546533" w:rsidRDefault="00546533" w:rsidP="00AA633D">
      <w:pPr>
        <w:tabs>
          <w:tab w:val="clear" w:pos="720"/>
          <w:tab w:val="clear" w:pos="1440"/>
          <w:tab w:val="clear" w:pos="7200"/>
        </w:tabs>
        <w:spacing w:line="220" w:lineRule="atLeast"/>
        <w:ind w:left="360" w:right="-20"/>
      </w:pPr>
    </w:p>
    <w:p w:rsidR="00AA633D" w:rsidRPr="00CF3C55" w:rsidRDefault="00AA633D" w:rsidP="00AA633D">
      <w:pPr>
        <w:tabs>
          <w:tab w:val="clear" w:pos="720"/>
          <w:tab w:val="clear" w:pos="1440"/>
          <w:tab w:val="clear" w:pos="7200"/>
        </w:tabs>
        <w:spacing w:line="220" w:lineRule="atLeast"/>
        <w:ind w:left="360" w:right="-20"/>
      </w:pPr>
      <w:r>
        <w:t xml:space="preserve">Patrick J. Ashton, “Doing Diversity: </w:t>
      </w:r>
      <w:r w:rsidRPr="00CF3C55">
        <w:t xml:space="preserve">Improving </w:t>
      </w:r>
      <w:r>
        <w:t>T</w:t>
      </w:r>
      <w:r w:rsidRPr="00CF3C55">
        <w:t xml:space="preserve">eaching and </w:t>
      </w:r>
      <w:r>
        <w:t>L</w:t>
      </w:r>
      <w:r w:rsidRPr="00CF3C55">
        <w:t xml:space="preserve">earning by </w:t>
      </w:r>
      <w:r>
        <w:t>B</w:t>
      </w:r>
      <w:r w:rsidRPr="00CF3C55">
        <w:t xml:space="preserve">uilding </w:t>
      </w:r>
      <w:r>
        <w:t>Principles of Diversity into an I</w:t>
      </w:r>
      <w:r w:rsidRPr="00CF3C55">
        <w:t xml:space="preserve">nstitution of </w:t>
      </w:r>
      <w:r>
        <w:t>H</w:t>
      </w:r>
      <w:r w:rsidRPr="00CF3C55">
        <w:t xml:space="preserve">igher </w:t>
      </w:r>
      <w:r>
        <w:t>E</w:t>
      </w:r>
      <w:r w:rsidRPr="00CF3C55">
        <w:t>ducation</w:t>
      </w:r>
      <w:r>
        <w:t xml:space="preserve">,” at the </w:t>
      </w:r>
      <w:r w:rsidRPr="00996F03">
        <w:t xml:space="preserve">Knowledge Management in Higher Education: A Gateway to Excellence </w:t>
      </w:r>
      <w:r>
        <w:t xml:space="preserve">and </w:t>
      </w:r>
      <w:r w:rsidRPr="00996F03">
        <w:t>Innovation in Africa</w:t>
      </w:r>
      <w:r>
        <w:t xml:space="preserve"> Conference, </w:t>
      </w:r>
      <w:r w:rsidRPr="00996F03">
        <w:t>University of KwaZulu-Natal</w:t>
      </w:r>
      <w:r>
        <w:t xml:space="preserve">, Pietermaritzburg, </w:t>
      </w:r>
      <w:r w:rsidRPr="00996F03">
        <w:t>South Africa</w:t>
      </w:r>
      <w:r>
        <w:t xml:space="preserve">, </w:t>
      </w:r>
      <w:r w:rsidRPr="00996F03">
        <w:t>22-24 February 2006</w:t>
      </w:r>
      <w:r>
        <w:t>.</w:t>
      </w:r>
    </w:p>
    <w:p w:rsidR="009D3EC4" w:rsidRDefault="009D3EC4" w:rsidP="00E97C77">
      <w:pPr>
        <w:tabs>
          <w:tab w:val="clear" w:pos="720"/>
          <w:tab w:val="clear" w:pos="1440"/>
          <w:tab w:val="clear" w:pos="7200"/>
        </w:tabs>
        <w:spacing w:line="220" w:lineRule="atLeast"/>
        <w:ind w:right="-20"/>
      </w:pPr>
    </w:p>
    <w:p w:rsidR="00C9565C" w:rsidRDefault="00C9565C" w:rsidP="00C9565C">
      <w:pPr>
        <w:tabs>
          <w:tab w:val="clear" w:pos="720"/>
          <w:tab w:val="clear" w:pos="1440"/>
          <w:tab w:val="clear" w:pos="7200"/>
        </w:tabs>
        <w:spacing w:line="220" w:lineRule="atLeast"/>
        <w:ind w:left="360" w:right="-20"/>
      </w:pPr>
      <w:r>
        <w:t>Patrick J. Ashton, “Transforming the Introductory Sociology Course for Diversity,” at the Inaugural Conference of the International Society for the Scholarship of Teaching and Learning, Indiana University Bloomington, October 23, 2004.</w:t>
      </w:r>
    </w:p>
    <w:p w:rsidR="00C9565C" w:rsidRDefault="00C9565C" w:rsidP="00E97C77">
      <w:pPr>
        <w:tabs>
          <w:tab w:val="clear" w:pos="720"/>
          <w:tab w:val="clear" w:pos="1440"/>
          <w:tab w:val="clear" w:pos="7200"/>
        </w:tabs>
        <w:spacing w:line="220" w:lineRule="atLeast"/>
        <w:ind w:left="360" w:right="-20"/>
      </w:pPr>
    </w:p>
    <w:p w:rsidR="00E97C77" w:rsidRDefault="00E97C77" w:rsidP="00E97C77">
      <w:pPr>
        <w:tabs>
          <w:tab w:val="clear" w:pos="720"/>
          <w:tab w:val="clear" w:pos="1440"/>
          <w:tab w:val="clear" w:pos="7200"/>
        </w:tabs>
        <w:spacing w:line="220" w:lineRule="atLeast"/>
        <w:ind w:left="360" w:right="-20"/>
      </w:pPr>
      <w:r>
        <w:t>Patrick J. Ashton, “The Mack Center at Indiana University for Inquiry on Teaching and Learning,” poster presentation at the Inaugural Conference of the International Society for the Scholarship of Teaching and Learning, Indiana University Bloomington, October 23, 2004.</w:t>
      </w:r>
    </w:p>
    <w:p w:rsidR="00E97C77" w:rsidRDefault="00E97C77" w:rsidP="00D4198C">
      <w:pPr>
        <w:tabs>
          <w:tab w:val="clear" w:pos="720"/>
          <w:tab w:val="clear" w:pos="1440"/>
          <w:tab w:val="clear" w:pos="7200"/>
        </w:tabs>
        <w:spacing w:line="220" w:lineRule="atLeast"/>
        <w:ind w:left="360" w:right="-20"/>
      </w:pPr>
    </w:p>
    <w:p w:rsidR="00D4198C" w:rsidRDefault="00D4198C" w:rsidP="00D4198C">
      <w:pPr>
        <w:tabs>
          <w:tab w:val="clear" w:pos="720"/>
          <w:tab w:val="clear" w:pos="1440"/>
          <w:tab w:val="clear" w:pos="7200"/>
        </w:tabs>
        <w:spacing w:line="220" w:lineRule="atLeast"/>
        <w:ind w:left="360" w:right="-20"/>
      </w:pPr>
      <w:r>
        <w:t xml:space="preserve">Patrick J. Ashton, “Democracy and Diversity: Skills, Knowledge, and Outcomes in an Introductory Sociology Course,” at the Edward C. Moore Symposium:  Innovation and Excellence in College </w:t>
      </w:r>
      <w:r w:rsidRPr="00DF590F">
        <w:t>Teaching</w:t>
      </w:r>
      <w:r>
        <w:t xml:space="preserve">,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Indianapolis</w:t>
          </w:r>
        </w:smartTag>
      </w:smartTag>
      <w:r>
        <w:t>, March 5, 2004.</w:t>
      </w:r>
    </w:p>
    <w:p w:rsidR="00D4198C" w:rsidRDefault="00D4198C" w:rsidP="00E00A4A">
      <w:pPr>
        <w:tabs>
          <w:tab w:val="clear" w:pos="720"/>
          <w:tab w:val="clear" w:pos="1440"/>
          <w:tab w:val="clear" w:pos="7200"/>
        </w:tabs>
        <w:spacing w:line="220" w:lineRule="atLeast"/>
        <w:ind w:left="360" w:right="-20"/>
      </w:pPr>
    </w:p>
    <w:p w:rsidR="00E00A4A" w:rsidRDefault="00E00A4A" w:rsidP="00E00A4A">
      <w:pPr>
        <w:tabs>
          <w:tab w:val="clear" w:pos="720"/>
          <w:tab w:val="clear" w:pos="1440"/>
          <w:tab w:val="clear" w:pos="7200"/>
        </w:tabs>
        <w:spacing w:line="220" w:lineRule="atLeast"/>
        <w:ind w:left="360" w:right="-20"/>
      </w:pPr>
      <w:r>
        <w:t xml:space="preserve">Patrick J. Ashton, “Transforming the Introductory Sociology Course to Enhance Minority (and Majority) Attainment,” at the Enhancing Minority Attainment:  Action for Diversity and Equity in Teaching and Learning conference, Indiana University Kokomo, </w:t>
      </w:r>
      <w:smartTag w:uri="urn:schemas-microsoft-com:office:smarttags" w:element="date">
        <w:smartTagPr>
          <w:attr w:name="Year" w:val="2003"/>
          <w:attr w:name="Day" w:val="13"/>
          <w:attr w:name="Month" w:val="11"/>
        </w:smartTagPr>
        <w:r>
          <w:t>November 13-14, 2003</w:t>
        </w:r>
      </w:smartTag>
      <w:r>
        <w:t>.</w:t>
      </w:r>
    </w:p>
    <w:p w:rsidR="00E00A4A" w:rsidRDefault="00E00A4A" w:rsidP="008422B9">
      <w:pPr>
        <w:tabs>
          <w:tab w:val="clear" w:pos="720"/>
          <w:tab w:val="clear" w:pos="1440"/>
          <w:tab w:val="clear" w:pos="7200"/>
        </w:tabs>
        <w:spacing w:line="220" w:lineRule="atLeast"/>
        <w:ind w:left="360" w:right="-20"/>
      </w:pPr>
    </w:p>
    <w:p w:rsidR="008422B9" w:rsidRDefault="008422B9" w:rsidP="008422B9">
      <w:pPr>
        <w:tabs>
          <w:tab w:val="clear" w:pos="720"/>
          <w:tab w:val="clear" w:pos="1440"/>
          <w:tab w:val="clear" w:pos="7200"/>
        </w:tabs>
        <w:spacing w:line="220" w:lineRule="atLeast"/>
        <w:ind w:left="360" w:right="-20"/>
      </w:pPr>
      <w:r>
        <w:t xml:space="preserve">Patrick J. Ashton, “Suburban Community:  Death by Design,” at the Society for Applied Sociology Annual Meeting, New </w:t>
      </w:r>
      <w:smartTag w:uri="urn:schemas-microsoft-com:office:smarttags" w:element="City">
        <w:r>
          <w:t>Orleans</w:t>
        </w:r>
      </w:smartTag>
      <w:r>
        <w:t xml:space="preserve">, </w:t>
      </w:r>
      <w:smartTag w:uri="urn:schemas-microsoft-com:office:smarttags" w:element="place">
        <w:smartTag w:uri="urn:schemas-microsoft-com:office:smarttags" w:element="State">
          <w:r>
            <w:t>Louisiana</w:t>
          </w:r>
        </w:smartTag>
      </w:smartTag>
      <w:r>
        <w:t xml:space="preserve">, </w:t>
      </w:r>
      <w:smartTag w:uri="urn:schemas-microsoft-com:office:smarttags" w:element="date">
        <w:smartTagPr>
          <w:attr w:name="Year" w:val="2003"/>
          <w:attr w:name="Day" w:val="18"/>
          <w:attr w:name="Month" w:val="10"/>
        </w:smartTagPr>
        <w:r>
          <w:t>October 18, 2003</w:t>
        </w:r>
      </w:smartTag>
      <w:r>
        <w:t>.</w:t>
      </w:r>
    </w:p>
    <w:p w:rsidR="008422B9" w:rsidRDefault="008422B9" w:rsidP="00D15C7D">
      <w:pPr>
        <w:tabs>
          <w:tab w:val="clear" w:pos="720"/>
          <w:tab w:val="clear" w:pos="1440"/>
          <w:tab w:val="clear" w:pos="7200"/>
        </w:tabs>
        <w:spacing w:line="220" w:lineRule="atLeast"/>
        <w:ind w:left="360" w:right="-20"/>
      </w:pPr>
    </w:p>
    <w:p w:rsidR="00D15C7D" w:rsidRDefault="00D15C7D" w:rsidP="00D15C7D">
      <w:pPr>
        <w:tabs>
          <w:tab w:val="clear" w:pos="720"/>
          <w:tab w:val="clear" w:pos="1440"/>
          <w:tab w:val="clear" w:pos="7200"/>
        </w:tabs>
        <w:spacing w:line="220" w:lineRule="atLeast"/>
        <w:ind w:left="360" w:right="-20"/>
      </w:pPr>
      <w:r>
        <w:t xml:space="preserve">Patrick J. Ashton, “Teaching Applied Social Theory:  Methods and Outcomes,” at the Society for Applied Sociology Annual Meeting, New </w:t>
      </w:r>
      <w:smartTag w:uri="urn:schemas-microsoft-com:office:smarttags" w:element="City">
        <w:r>
          <w:t>Orleans</w:t>
        </w:r>
      </w:smartTag>
      <w:r>
        <w:t xml:space="preserve">, </w:t>
      </w:r>
      <w:smartTag w:uri="urn:schemas-microsoft-com:office:smarttags" w:element="place">
        <w:smartTag w:uri="urn:schemas-microsoft-com:office:smarttags" w:element="State">
          <w:r>
            <w:t>Louisiana</w:t>
          </w:r>
        </w:smartTag>
      </w:smartTag>
      <w:r>
        <w:t xml:space="preserve">, </w:t>
      </w:r>
      <w:smartTag w:uri="urn:schemas-microsoft-com:office:smarttags" w:element="date">
        <w:smartTagPr>
          <w:attr w:name="Year" w:val="2003"/>
          <w:attr w:name="Day" w:val="18"/>
          <w:attr w:name="Month" w:val="10"/>
        </w:smartTagPr>
        <w:r>
          <w:t>October 18, 2003</w:t>
        </w:r>
      </w:smartTag>
      <w:r>
        <w:t>.</w:t>
      </w:r>
    </w:p>
    <w:p w:rsidR="00D15C7D" w:rsidRDefault="00D15C7D" w:rsidP="006C1B53">
      <w:pPr>
        <w:tabs>
          <w:tab w:val="clear" w:pos="720"/>
          <w:tab w:val="clear" w:pos="1440"/>
          <w:tab w:val="clear" w:pos="7200"/>
        </w:tabs>
        <w:spacing w:line="220" w:lineRule="atLeast"/>
        <w:ind w:left="360" w:right="-20"/>
      </w:pPr>
    </w:p>
    <w:p w:rsidR="006C1B53" w:rsidRDefault="006C1B53" w:rsidP="006C1B53">
      <w:pPr>
        <w:tabs>
          <w:tab w:val="clear" w:pos="720"/>
          <w:tab w:val="clear" w:pos="1440"/>
          <w:tab w:val="clear" w:pos="7200"/>
        </w:tabs>
        <w:spacing w:line="220" w:lineRule="atLeast"/>
        <w:ind w:left="360" w:right="-20"/>
      </w:pPr>
      <w:r>
        <w:t xml:space="preserve">Patrick J. Ashton, “The Introductory Sociology Course as a Vehicle for Minority Student Success in College.”  Refereed paper presented at the conference “Integrity &amp; Inclusion:  Diversity in the Academic Curriculum and Beyond,” </w:t>
      </w:r>
      <w:smartTag w:uri="urn:schemas-microsoft-com:office:smarttags" w:element="place">
        <w:smartTag w:uri="urn:schemas-microsoft-com:office:smarttags" w:element="PlaceName">
          <w:r>
            <w:t>Eastern</w:t>
          </w:r>
        </w:smartTag>
        <w:r>
          <w:t xml:space="preserve"> </w:t>
        </w:r>
        <w:smartTag w:uri="urn:schemas-microsoft-com:office:smarttags" w:element="PlaceName">
          <w:r>
            <w:t>Michigan</w:t>
          </w:r>
        </w:smartTag>
        <w:r>
          <w:t xml:space="preserve"> </w:t>
        </w:r>
        <w:smartTag w:uri="urn:schemas-microsoft-com:office:smarttags" w:element="PlaceType">
          <w:r>
            <w:t>University</w:t>
          </w:r>
        </w:smartTag>
      </w:smartTag>
      <w:r>
        <w:t xml:space="preserve">, </w:t>
      </w:r>
      <w:smartTag w:uri="urn:schemas-microsoft-com:office:smarttags" w:element="date">
        <w:smartTagPr>
          <w:attr w:name="Year" w:val="2001"/>
          <w:attr w:name="Day" w:val="2"/>
          <w:attr w:name="Month" w:val="11"/>
        </w:smartTagPr>
        <w:r>
          <w:t>November 2-3, 2001</w:t>
        </w:r>
      </w:smartTag>
      <w:r>
        <w:t>.</w:t>
      </w:r>
    </w:p>
    <w:p w:rsidR="006C1B53" w:rsidRDefault="006C1B53" w:rsidP="00C86EAD">
      <w:pPr>
        <w:tabs>
          <w:tab w:val="clear" w:pos="720"/>
          <w:tab w:val="clear" w:pos="1440"/>
          <w:tab w:val="clear" w:pos="7200"/>
        </w:tabs>
        <w:spacing w:line="220" w:lineRule="atLeast"/>
        <w:ind w:left="360" w:right="-20"/>
      </w:pPr>
    </w:p>
    <w:p w:rsidR="00C659CA" w:rsidRDefault="00C86EAD" w:rsidP="00784D38">
      <w:pPr>
        <w:tabs>
          <w:tab w:val="clear" w:pos="720"/>
          <w:tab w:val="clear" w:pos="1440"/>
          <w:tab w:val="clear" w:pos="7200"/>
        </w:tabs>
        <w:spacing w:line="220" w:lineRule="atLeast"/>
        <w:ind w:left="360" w:right="-20"/>
      </w:pPr>
      <w:r>
        <w:t xml:space="preserve">Michael F. </w:t>
      </w:r>
      <w:proofErr w:type="spellStart"/>
      <w:r>
        <w:t>O’Hear</w:t>
      </w:r>
      <w:proofErr w:type="spellEnd"/>
      <w:r>
        <w:t xml:space="preserve"> and Patrick J. Ashton, “Student Highlighting and Relation to Grade,” at the College Reading and Learning Association Annual Meeting, October, 1999.</w:t>
      </w:r>
    </w:p>
    <w:p w:rsidR="00CB1DDD" w:rsidRDefault="00CB1DDD" w:rsidP="00784D38">
      <w:pPr>
        <w:tabs>
          <w:tab w:val="clear" w:pos="720"/>
          <w:tab w:val="clear" w:pos="1440"/>
          <w:tab w:val="clear" w:pos="7200"/>
        </w:tabs>
        <w:spacing w:line="220" w:lineRule="atLeast"/>
        <w:ind w:left="360" w:right="-20"/>
      </w:pPr>
    </w:p>
    <w:p w:rsidR="00784D38" w:rsidRDefault="00784D38" w:rsidP="00784D38">
      <w:pPr>
        <w:tabs>
          <w:tab w:val="clear" w:pos="720"/>
          <w:tab w:val="clear" w:pos="1440"/>
          <w:tab w:val="clear" w:pos="7200"/>
        </w:tabs>
        <w:spacing w:line="220" w:lineRule="atLeast"/>
        <w:ind w:left="360" w:right="-20"/>
      </w:pPr>
      <w:r>
        <w:t xml:space="preserve">Patrick J. Ashton, “Retooling for the Applied </w:t>
      </w:r>
      <w:smartTag w:uri="urn:schemas-microsoft-com:office:smarttags" w:element="City">
        <w:r>
          <w:t>Mission</w:t>
        </w:r>
      </w:smartTag>
      <w:r>
        <w:t xml:space="preserve">:  Undergraduate and Graduate Courses,” at the Society for Applied Sociology Annual Meeting,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 xml:space="preserve">, </w:t>
      </w:r>
      <w:smartTag w:uri="urn:schemas-microsoft-com:office:smarttags" w:element="date">
        <w:smartTagPr>
          <w:attr w:name="Month" w:val="10"/>
          <w:attr w:name="Day" w:val="23"/>
          <w:attr w:name="Year" w:val="1998"/>
        </w:smartTagPr>
        <w:r>
          <w:t>October 23, 1998</w:t>
        </w:r>
      </w:smartTag>
      <w:r>
        <w:t>.</w:t>
      </w:r>
    </w:p>
    <w:p w:rsidR="00784D38" w:rsidRDefault="00784D38" w:rsidP="00784D38">
      <w:pPr>
        <w:tabs>
          <w:tab w:val="clear" w:pos="720"/>
          <w:tab w:val="clear" w:pos="1440"/>
          <w:tab w:val="clear" w:pos="7200"/>
        </w:tabs>
        <w:spacing w:line="220" w:lineRule="atLeast"/>
        <w:ind w:left="360" w:right="-20"/>
      </w:pPr>
    </w:p>
    <w:p w:rsidR="00A61DAB" w:rsidRDefault="00A61DAB" w:rsidP="00784D38">
      <w:pPr>
        <w:tabs>
          <w:tab w:val="clear" w:pos="720"/>
          <w:tab w:val="clear" w:pos="1440"/>
          <w:tab w:val="clear" w:pos="7200"/>
        </w:tabs>
        <w:spacing w:line="220" w:lineRule="atLeast"/>
        <w:ind w:left="360" w:right="-20"/>
      </w:pPr>
    </w:p>
    <w:p w:rsidR="00A61DAB" w:rsidRDefault="00A61DAB" w:rsidP="00A61DAB">
      <w:pPr>
        <w:pStyle w:val="Subhead-category"/>
        <w:spacing w:before="0" w:after="160" w:line="240" w:lineRule="auto"/>
      </w:pPr>
      <w:r>
        <w:lastRenderedPageBreak/>
        <w:t>Presentations at Professional Meetings (continued)</w:t>
      </w:r>
    </w:p>
    <w:p w:rsidR="00784D38" w:rsidRDefault="00784D38" w:rsidP="00784D38">
      <w:pPr>
        <w:tabs>
          <w:tab w:val="clear" w:pos="720"/>
          <w:tab w:val="clear" w:pos="1440"/>
          <w:tab w:val="clear" w:pos="7200"/>
        </w:tabs>
        <w:spacing w:line="220" w:lineRule="atLeast"/>
        <w:ind w:left="360" w:right="-20"/>
      </w:pPr>
      <w:r>
        <w:t xml:space="preserve">Patrick J. Ashton, “The Politics of Negative Findings in Evaluation Research,” at the Society for Applied Sociology Annual Meeting,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r>
        <w:t xml:space="preserve">, </w:t>
      </w:r>
      <w:smartTag w:uri="urn:schemas-microsoft-com:office:smarttags" w:element="date">
        <w:smartTagPr>
          <w:attr w:name="Year" w:val="1997"/>
          <w:attr w:name="Day" w:val="1"/>
          <w:attr w:name="Month" w:val="11"/>
        </w:smartTagPr>
        <w:r>
          <w:t>November 1, 1997</w:t>
        </w:r>
      </w:smartTag>
      <w:r>
        <w:t>.</w:t>
      </w:r>
    </w:p>
    <w:p w:rsidR="00784D38" w:rsidRDefault="00784D38" w:rsidP="00A12149">
      <w:pPr>
        <w:tabs>
          <w:tab w:val="clear" w:pos="720"/>
          <w:tab w:val="clear" w:pos="1440"/>
          <w:tab w:val="clear" w:pos="7200"/>
        </w:tabs>
        <w:spacing w:line="220" w:lineRule="atLeast"/>
        <w:ind w:left="360" w:right="-20"/>
      </w:pPr>
    </w:p>
    <w:p w:rsidR="00195566" w:rsidRDefault="00471723" w:rsidP="00A12149">
      <w:pPr>
        <w:tabs>
          <w:tab w:val="clear" w:pos="720"/>
          <w:tab w:val="clear" w:pos="1440"/>
          <w:tab w:val="clear" w:pos="7200"/>
        </w:tabs>
        <w:spacing w:line="220" w:lineRule="atLeast"/>
        <w:ind w:left="360" w:right="-20"/>
      </w:pPr>
      <w:r>
        <w:t xml:space="preserve">Michael F. </w:t>
      </w:r>
      <w:proofErr w:type="spellStart"/>
      <w:r>
        <w:t>O’Hear</w:t>
      </w:r>
      <w:proofErr w:type="spellEnd"/>
      <w:r>
        <w:t xml:space="preserve"> and Patrick J. Ashton, “The Relationship of Highlighting to Test Success,” at the College </w:t>
      </w:r>
    </w:p>
    <w:p w:rsidR="00EE4AA5" w:rsidRDefault="00EE4AA5" w:rsidP="00EE4AA5">
      <w:pPr>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ind w:left="360"/>
      </w:pPr>
      <w:r>
        <w:t xml:space="preserve">Reading and Learning Association Annual Meeting, </w:t>
      </w:r>
      <w:smartTag w:uri="urn:schemas-microsoft-com:office:smarttags" w:element="place">
        <w:smartTag w:uri="urn:schemas-microsoft-com:office:smarttags" w:element="City">
          <w:r>
            <w:t>Sacramento</w:t>
          </w:r>
        </w:smartTag>
        <w:r>
          <w:t xml:space="preserve">, </w:t>
        </w:r>
        <w:smartTag w:uri="urn:schemas-microsoft-com:office:smarttags" w:element="State">
          <w:r>
            <w:t>California</w:t>
          </w:r>
        </w:smartTag>
      </w:smartTag>
      <w:r>
        <w:t xml:space="preserve">, </w:t>
      </w:r>
      <w:smartTag w:uri="urn:schemas-microsoft-com:office:smarttags" w:element="date">
        <w:smartTagPr>
          <w:attr w:name="Year" w:val="1997"/>
          <w:attr w:name="Day" w:val="24"/>
          <w:attr w:name="Month" w:val="10"/>
        </w:smartTagPr>
        <w:r>
          <w:t>October 24, 1997</w:t>
        </w:r>
      </w:smartTag>
      <w:r>
        <w:t>.</w:t>
      </w:r>
    </w:p>
    <w:p w:rsidR="00EE4AA5" w:rsidRDefault="00EE4AA5" w:rsidP="00A12149">
      <w:pPr>
        <w:tabs>
          <w:tab w:val="clear" w:pos="720"/>
          <w:tab w:val="clear" w:pos="1440"/>
          <w:tab w:val="clear" w:pos="7200"/>
        </w:tabs>
        <w:spacing w:line="220" w:lineRule="atLeast"/>
        <w:ind w:left="360" w:right="-20"/>
      </w:pPr>
    </w:p>
    <w:p w:rsidR="00EE4AA5" w:rsidRDefault="00EE4AA5" w:rsidP="00A12149">
      <w:pPr>
        <w:tabs>
          <w:tab w:val="clear" w:pos="720"/>
          <w:tab w:val="clear" w:pos="1440"/>
          <w:tab w:val="clear" w:pos="7200"/>
        </w:tabs>
        <w:spacing w:line="220" w:lineRule="atLeast"/>
        <w:ind w:left="360" w:right="-20"/>
      </w:pPr>
      <w:r>
        <w:t xml:space="preserve">Michael F. </w:t>
      </w:r>
      <w:proofErr w:type="spellStart"/>
      <w:r>
        <w:t>O’Hear</w:t>
      </w:r>
      <w:proofErr w:type="spellEnd"/>
      <w:r>
        <w:t xml:space="preserve"> and Patrick J. Ashton, “Student Textbook Interactions:  Highlighting and Notetaking,” at the College </w:t>
      </w:r>
      <w:smartTag w:uri="urn:schemas-microsoft-com:office:smarttags" w:element="City">
        <w:r>
          <w:t>Reading</w:t>
        </w:r>
      </w:smartTag>
      <w:r>
        <w:t xml:space="preserve"> and Learning Association Annual Meeting,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xml:space="preserve">, </w:t>
      </w:r>
      <w:smartTag w:uri="urn:schemas-microsoft-com:office:smarttags" w:element="date">
        <w:smartTagPr>
          <w:attr w:name="Year" w:val="1996"/>
          <w:attr w:name="Day" w:val="1"/>
          <w:attr w:name="Month" w:val="11"/>
        </w:smartTagPr>
        <w:r>
          <w:t>November 1, 1996</w:t>
        </w:r>
      </w:smartTag>
      <w:r>
        <w:t>.</w:t>
      </w:r>
    </w:p>
    <w:p w:rsidR="00EE4AA5" w:rsidRDefault="00EE4AA5" w:rsidP="00A12149">
      <w:pPr>
        <w:tabs>
          <w:tab w:val="clear" w:pos="720"/>
          <w:tab w:val="clear" w:pos="1440"/>
          <w:tab w:val="clear" w:pos="7200"/>
        </w:tabs>
        <w:spacing w:line="220" w:lineRule="atLeast"/>
        <w:ind w:left="360" w:right="-20"/>
      </w:pPr>
    </w:p>
    <w:p w:rsidR="00EE4AA5" w:rsidRDefault="00EE4AA5" w:rsidP="00A12149">
      <w:pPr>
        <w:tabs>
          <w:tab w:val="clear" w:pos="720"/>
          <w:tab w:val="clear" w:pos="1440"/>
          <w:tab w:val="clear" w:pos="7200"/>
        </w:tabs>
        <w:spacing w:line="220" w:lineRule="atLeast"/>
        <w:ind w:left="360" w:right="-20"/>
      </w:pPr>
      <w:r>
        <w:t xml:space="preserve">Patrick J. Ashton, “Teaching Applied Sociology:  A Teaching Tools Swap,” at the Society for Applied Sociology Annual Meeting,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October 19, 1996.</w:t>
      </w:r>
    </w:p>
    <w:p w:rsidR="00EE4AA5" w:rsidRDefault="00EE4AA5" w:rsidP="00A12149">
      <w:pPr>
        <w:tabs>
          <w:tab w:val="clear" w:pos="720"/>
          <w:tab w:val="clear" w:pos="1440"/>
          <w:tab w:val="clear" w:pos="7200"/>
        </w:tabs>
        <w:spacing w:line="220" w:lineRule="atLeast"/>
        <w:ind w:left="360" w:right="-20"/>
      </w:pPr>
    </w:p>
    <w:p w:rsidR="00155EF0" w:rsidRDefault="00155EF0" w:rsidP="00A12149">
      <w:pPr>
        <w:tabs>
          <w:tab w:val="clear" w:pos="720"/>
          <w:tab w:val="clear" w:pos="1440"/>
          <w:tab w:val="clear" w:pos="7200"/>
        </w:tabs>
        <w:spacing w:line="220" w:lineRule="atLeast"/>
        <w:ind w:left="360" w:right="-20"/>
      </w:pPr>
      <w:r>
        <w:t xml:space="preserve">Peter </w:t>
      </w:r>
      <w:proofErr w:type="spellStart"/>
      <w:r>
        <w:t>Iadicola</w:t>
      </w:r>
      <w:proofErr w:type="spellEnd"/>
      <w:r>
        <w:t>, Kathy Trier, and Patrick Ashton, “The Management of Interests in Conducting Applied Sociology,” Sociological Practice Association Annual Meeting, Arlington, Virginia, June 7, 1996.</w:t>
      </w:r>
    </w:p>
    <w:p w:rsidR="00155EF0" w:rsidRDefault="00155EF0" w:rsidP="00A12149">
      <w:pPr>
        <w:tabs>
          <w:tab w:val="clear" w:pos="720"/>
          <w:tab w:val="clear" w:pos="1440"/>
          <w:tab w:val="clear" w:pos="7200"/>
        </w:tabs>
        <w:spacing w:line="220" w:lineRule="atLeast"/>
        <w:ind w:left="360" w:right="-20"/>
      </w:pPr>
    </w:p>
    <w:p w:rsidR="00F81AB8" w:rsidRDefault="00F81AB8" w:rsidP="00A12149">
      <w:pPr>
        <w:tabs>
          <w:tab w:val="clear" w:pos="720"/>
          <w:tab w:val="clear" w:pos="1440"/>
          <w:tab w:val="clear" w:pos="7200"/>
        </w:tabs>
        <w:spacing w:line="220" w:lineRule="atLeast"/>
        <w:ind w:left="360" w:right="-20"/>
      </w:pPr>
      <w:r>
        <w:t xml:space="preserve">Patrick J. Ashton, “How Changes in the Student Profile Will Affect the Way Students Learn,” North Central Sociological Association Annual Meeting, </w:t>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smartTag>
      <w:r>
        <w:t xml:space="preserve">, </w:t>
      </w:r>
      <w:smartTag w:uri="urn:schemas-microsoft-com:office:smarttags" w:element="date">
        <w:smartTagPr>
          <w:attr w:name="Year" w:val="1996"/>
          <w:attr w:name="Day" w:val="13"/>
          <w:attr w:name="Month" w:val="4"/>
        </w:smartTagPr>
        <w:r>
          <w:t>April 13, 1996</w:t>
        </w:r>
      </w:smartTag>
      <w:r>
        <w:t>.</w:t>
      </w:r>
    </w:p>
    <w:p w:rsidR="00F81AB8" w:rsidRDefault="00F81AB8" w:rsidP="00A12149">
      <w:pPr>
        <w:tabs>
          <w:tab w:val="clear" w:pos="720"/>
          <w:tab w:val="clear" w:pos="1440"/>
          <w:tab w:val="clear" w:pos="7200"/>
        </w:tabs>
        <w:spacing w:line="220" w:lineRule="atLeast"/>
        <w:ind w:left="360" w:right="-20"/>
      </w:pPr>
    </w:p>
    <w:p w:rsidR="003511F0" w:rsidRDefault="00F81AB8" w:rsidP="00AA633D">
      <w:pPr>
        <w:tabs>
          <w:tab w:val="clear" w:pos="720"/>
          <w:tab w:val="clear" w:pos="1440"/>
          <w:tab w:val="clear" w:pos="7200"/>
        </w:tabs>
        <w:spacing w:line="220" w:lineRule="atLeast"/>
        <w:ind w:left="360" w:right="-20"/>
      </w:pPr>
      <w:r>
        <w:t xml:space="preserve">Patrick J. Ashton, “Fighting the Edifice Complex:  Opposition to Taxpayer-Funded Sports Stadiums,” Society for Applied Sociology Annual Meeting,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 xml:space="preserve">, </w:t>
      </w:r>
      <w:smartTag w:uri="urn:schemas-microsoft-com:office:smarttags" w:element="date">
        <w:smartTagPr>
          <w:attr w:name="Year" w:val="1994"/>
          <w:attr w:name="Day" w:val="22"/>
          <w:attr w:name="Month" w:val="10"/>
        </w:smartTagPr>
        <w:r>
          <w:t>October 22, 1994</w:t>
        </w:r>
      </w:smartTag>
      <w:r>
        <w:t>.</w:t>
      </w:r>
    </w:p>
    <w:p w:rsidR="00546533" w:rsidRDefault="00546533" w:rsidP="00AA633D">
      <w:pPr>
        <w:tabs>
          <w:tab w:val="clear" w:pos="720"/>
          <w:tab w:val="clear" w:pos="1440"/>
          <w:tab w:val="clear" w:pos="7200"/>
        </w:tabs>
        <w:spacing w:line="220" w:lineRule="atLeast"/>
        <w:ind w:left="360" w:right="-20"/>
      </w:pPr>
    </w:p>
    <w:p w:rsidR="00AA633D" w:rsidRDefault="00AA633D" w:rsidP="00AA633D">
      <w:pPr>
        <w:tabs>
          <w:tab w:val="clear" w:pos="720"/>
          <w:tab w:val="clear" w:pos="1440"/>
          <w:tab w:val="clear" w:pos="7200"/>
        </w:tabs>
        <w:spacing w:line="220" w:lineRule="atLeast"/>
        <w:ind w:left="360" w:right="-20"/>
      </w:pPr>
      <w:r>
        <w:t xml:space="preserve">Patrick J. Ashton, “Finding Common Ground:  Community Conflict Resolution as a Community-Building Tool,” Society for Applied Sociology Annual Meeting,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 October 21, 1994.</w:t>
      </w:r>
    </w:p>
    <w:p w:rsidR="00AA633D" w:rsidRDefault="00AA633D" w:rsidP="00C659CA">
      <w:pPr>
        <w:tabs>
          <w:tab w:val="clear" w:pos="720"/>
          <w:tab w:val="clear" w:pos="1440"/>
          <w:tab w:val="clear" w:pos="7200"/>
        </w:tabs>
        <w:spacing w:line="220" w:lineRule="atLeast"/>
        <w:ind w:right="-20"/>
      </w:pPr>
    </w:p>
    <w:p w:rsidR="00C9565C" w:rsidRDefault="00C9565C" w:rsidP="00C9565C">
      <w:pPr>
        <w:tabs>
          <w:tab w:val="clear" w:pos="720"/>
          <w:tab w:val="clear" w:pos="1440"/>
          <w:tab w:val="clear" w:pos="7200"/>
        </w:tabs>
        <w:spacing w:line="220" w:lineRule="atLeast"/>
        <w:ind w:left="360" w:right="-20"/>
      </w:pPr>
      <w:r>
        <w:t xml:space="preserve">Patrick J. Ashton, “Teaching Applied Sociology,” North Central Sociological Association Annual Meeting, </w:t>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smartTag>
      <w:r>
        <w:t xml:space="preserve">, </w:t>
      </w:r>
      <w:smartTag w:uri="urn:schemas-microsoft-com:office:smarttags" w:element="date">
        <w:smartTagPr>
          <w:attr w:name="Month" w:val="4"/>
          <w:attr w:name="Day" w:val="16"/>
          <w:attr w:name="Year" w:val="1994"/>
        </w:smartTagPr>
        <w:r>
          <w:t>April 16, 1994</w:t>
        </w:r>
      </w:smartTag>
      <w:r>
        <w:t>.</w:t>
      </w:r>
    </w:p>
    <w:p w:rsidR="00C9565C" w:rsidRDefault="00C9565C" w:rsidP="00C9565C">
      <w:pPr>
        <w:tabs>
          <w:tab w:val="clear" w:pos="720"/>
          <w:tab w:val="clear" w:pos="1440"/>
          <w:tab w:val="clear" w:pos="7200"/>
        </w:tabs>
        <w:spacing w:line="220" w:lineRule="atLeast"/>
        <w:ind w:left="360" w:right="-20"/>
      </w:pPr>
    </w:p>
    <w:p w:rsidR="00C9565C" w:rsidRDefault="00C9565C" w:rsidP="00C9565C">
      <w:pPr>
        <w:tabs>
          <w:tab w:val="clear" w:pos="720"/>
          <w:tab w:val="clear" w:pos="1440"/>
          <w:tab w:val="clear" w:pos="7200"/>
        </w:tabs>
        <w:spacing w:line="220" w:lineRule="atLeast"/>
        <w:ind w:left="360" w:right="-20"/>
      </w:pPr>
      <w:r>
        <w:t xml:space="preserve">Patrick J. Ashton, “Development of a </w:t>
      </w:r>
      <w:proofErr w:type="spellStart"/>
      <w:r>
        <w:t>Masters</w:t>
      </w:r>
      <w:proofErr w:type="spellEnd"/>
      <w:r>
        <w:t xml:space="preserve"> Degree Program in Sociological Practice,” Society For Applied Sociology Annual Meeting, St. Louis, Missouri, </w:t>
      </w:r>
      <w:smartTag w:uri="urn:schemas-microsoft-com:office:smarttags" w:element="date">
        <w:smartTagPr>
          <w:attr w:name="Year" w:val="1993"/>
          <w:attr w:name="Day" w:val="15"/>
          <w:attr w:name="Month" w:val="10"/>
        </w:smartTagPr>
        <w:r>
          <w:t>October 15, 1993</w:t>
        </w:r>
      </w:smartTag>
      <w:r>
        <w:t>.</w:t>
      </w:r>
    </w:p>
    <w:p w:rsidR="00C9565C" w:rsidRDefault="00C9565C" w:rsidP="008B07CC">
      <w:pPr>
        <w:tabs>
          <w:tab w:val="clear" w:pos="720"/>
          <w:tab w:val="clear" w:pos="1440"/>
          <w:tab w:val="clear" w:pos="7200"/>
        </w:tabs>
        <w:spacing w:line="220" w:lineRule="atLeast"/>
        <w:ind w:left="360" w:right="-20"/>
      </w:pPr>
    </w:p>
    <w:p w:rsidR="008B07CC" w:rsidRDefault="008B07CC" w:rsidP="008B07CC">
      <w:pPr>
        <w:tabs>
          <w:tab w:val="clear" w:pos="720"/>
          <w:tab w:val="clear" w:pos="1440"/>
          <w:tab w:val="clear" w:pos="7200"/>
        </w:tabs>
        <w:spacing w:line="220" w:lineRule="atLeast"/>
        <w:ind w:left="360" w:right="-20"/>
      </w:pPr>
      <w:r>
        <w:t>Ed Moritz, Wendell Mayo, Patrick J. Ashton, and Barbara Cambridge, “Assessment of Writing Within and Across the Disciplines,” at The Assessment Workshops at Indianapolis:  Faculty-Developed Approaches to the Assessment of Learning, Indianapolis, Indiana, November 1-2, 1992.</w:t>
      </w:r>
    </w:p>
    <w:p w:rsidR="008B07CC" w:rsidRDefault="008B07CC" w:rsidP="00E00A4A">
      <w:pPr>
        <w:tabs>
          <w:tab w:val="clear" w:pos="720"/>
          <w:tab w:val="clear" w:pos="1440"/>
          <w:tab w:val="clear" w:pos="7200"/>
        </w:tabs>
        <w:spacing w:line="220" w:lineRule="atLeast"/>
        <w:ind w:left="360" w:right="-20"/>
      </w:pPr>
    </w:p>
    <w:p w:rsidR="00E00A4A" w:rsidRDefault="00E00A4A" w:rsidP="00E00A4A">
      <w:pPr>
        <w:tabs>
          <w:tab w:val="clear" w:pos="720"/>
          <w:tab w:val="clear" w:pos="1440"/>
          <w:tab w:val="clear" w:pos="7200"/>
        </w:tabs>
        <w:spacing w:line="220" w:lineRule="atLeast"/>
        <w:ind w:left="360" w:right="-20"/>
      </w:pPr>
      <w:r>
        <w:t>Patrick J. Ashton, “Freshman Composition:  What General Education Faculty Understand about W131 and What We Expect from Students Who Have Completed This Course” at the conference “Improving General Education Through Writing,” sponsored by the Indiana University Inter-Campus Committee on Writing and the Assessment of Writing, Indianapolis, Indiana, November 1, 1991.</w:t>
      </w:r>
    </w:p>
    <w:p w:rsidR="00E00A4A" w:rsidRDefault="00E00A4A" w:rsidP="00E00A4A">
      <w:pPr>
        <w:tabs>
          <w:tab w:val="clear" w:pos="720"/>
          <w:tab w:val="clear" w:pos="1440"/>
          <w:tab w:val="clear" w:pos="7200"/>
        </w:tabs>
        <w:spacing w:line="220" w:lineRule="atLeast"/>
        <w:ind w:left="360" w:right="-20"/>
      </w:pPr>
    </w:p>
    <w:p w:rsidR="00E00A4A" w:rsidRDefault="00E00A4A" w:rsidP="00E00A4A">
      <w:pPr>
        <w:tabs>
          <w:tab w:val="clear" w:pos="720"/>
          <w:tab w:val="clear" w:pos="1440"/>
          <w:tab w:val="clear" w:pos="7200"/>
        </w:tabs>
        <w:spacing w:line="220" w:lineRule="atLeast"/>
        <w:ind w:left="360" w:right="-20"/>
      </w:pPr>
      <w:r>
        <w:t xml:space="preserve">Patrick J. Ashton, “How I Use Writing in Teaching Sociology,” North Central Sociological Association Annual Meeting, </w:t>
      </w:r>
      <w:smartTag w:uri="urn:schemas-microsoft-com:office:smarttags" w:element="place">
        <w:smartTag w:uri="urn:schemas-microsoft-com:office:smarttags" w:element="City">
          <w:r>
            <w:t>Dearborn</w:t>
          </w:r>
        </w:smartTag>
        <w:r>
          <w:t xml:space="preserve">, </w:t>
        </w:r>
        <w:smartTag w:uri="urn:schemas-microsoft-com:office:smarttags" w:element="State">
          <w:r>
            <w:t>Michigan</w:t>
          </w:r>
        </w:smartTag>
      </w:smartTag>
      <w:r>
        <w:t xml:space="preserve">, </w:t>
      </w:r>
      <w:smartTag w:uri="urn:schemas-microsoft-com:office:smarttags" w:element="date">
        <w:smartTagPr>
          <w:attr w:name="Year" w:val="1991"/>
          <w:attr w:name="Day" w:val="27"/>
          <w:attr w:name="Month" w:val="4"/>
        </w:smartTagPr>
        <w:r>
          <w:t>April 27, 1991</w:t>
        </w:r>
      </w:smartTag>
      <w:r>
        <w:t>.</w:t>
      </w:r>
    </w:p>
    <w:p w:rsidR="00E00A4A" w:rsidRDefault="00E00A4A" w:rsidP="00D15C7D">
      <w:pPr>
        <w:tabs>
          <w:tab w:val="clear" w:pos="720"/>
          <w:tab w:val="clear" w:pos="1440"/>
          <w:tab w:val="clear" w:pos="7200"/>
        </w:tabs>
        <w:spacing w:line="220" w:lineRule="atLeast"/>
        <w:ind w:left="360" w:right="-146"/>
      </w:pPr>
    </w:p>
    <w:p w:rsidR="00D15C7D" w:rsidRDefault="00D15C7D" w:rsidP="00D15C7D">
      <w:pPr>
        <w:tabs>
          <w:tab w:val="clear" w:pos="720"/>
          <w:tab w:val="clear" w:pos="1440"/>
          <w:tab w:val="clear" w:pos="7200"/>
        </w:tabs>
        <w:spacing w:line="220" w:lineRule="atLeast"/>
        <w:ind w:left="360" w:right="-146"/>
      </w:pPr>
      <w:r>
        <w:t xml:space="preserve">Patrick J. Ashton, “Place and Space: Toward An Analysis of Urban Territorial Community,” North Central Sociological Association and Southern Sociological Society Joint Annual Meeting, </w:t>
      </w:r>
      <w:smartTag w:uri="urn:schemas-microsoft-com:office:smarttags" w:element="place">
        <w:smartTag w:uri="urn:schemas-microsoft-com:office:smarttags" w:element="City">
          <w:r>
            <w:t>Louisville</w:t>
          </w:r>
        </w:smartTag>
        <w:r>
          <w:t xml:space="preserve">, </w:t>
        </w:r>
        <w:smartTag w:uri="urn:schemas-microsoft-com:office:smarttags" w:element="State">
          <w:r>
            <w:t>Kentucky</w:t>
          </w:r>
        </w:smartTag>
      </w:smartTag>
      <w:r>
        <w:t xml:space="preserve">, </w:t>
      </w:r>
      <w:smartTag w:uri="urn:schemas-microsoft-com:office:smarttags" w:element="date">
        <w:smartTagPr>
          <w:attr w:name="Year" w:val="1990"/>
          <w:attr w:name="Day" w:val="24"/>
          <w:attr w:name="Month" w:val="3"/>
        </w:smartTagPr>
        <w:r>
          <w:t>March 24, 1990</w:t>
        </w:r>
      </w:smartTag>
      <w:r>
        <w:t>.</w:t>
      </w:r>
    </w:p>
    <w:p w:rsidR="00D15C7D" w:rsidRDefault="00D15C7D" w:rsidP="006C1B53">
      <w:pPr>
        <w:tabs>
          <w:tab w:val="clear" w:pos="720"/>
          <w:tab w:val="clear" w:pos="1440"/>
          <w:tab w:val="clear" w:pos="7200"/>
        </w:tabs>
        <w:spacing w:line="220" w:lineRule="atLeast"/>
        <w:ind w:left="360" w:right="-20"/>
      </w:pPr>
    </w:p>
    <w:p w:rsidR="006C1B53" w:rsidRDefault="006C1B53" w:rsidP="006C1B53">
      <w:pPr>
        <w:tabs>
          <w:tab w:val="clear" w:pos="720"/>
          <w:tab w:val="clear" w:pos="1440"/>
          <w:tab w:val="clear" w:pos="7200"/>
        </w:tabs>
        <w:spacing w:line="220" w:lineRule="atLeast"/>
        <w:ind w:left="360" w:right="-20"/>
      </w:pPr>
      <w:r>
        <w:t xml:space="preserve">Patrick J. Ashton, “The Pathologies of Urban Space:  An Approach to the Study of Territorial Community,” North Central Sociological Association Annual Meeting, </w:t>
      </w:r>
      <w:smartTag w:uri="urn:schemas-microsoft-com:office:smarttags" w:element="place">
        <w:smartTag w:uri="urn:schemas-microsoft-com:office:smarttags" w:element="City">
          <w:r>
            <w:t>Akron</w:t>
          </w:r>
        </w:smartTag>
        <w:r>
          <w:t xml:space="preserve">, </w:t>
        </w:r>
        <w:smartTag w:uri="urn:schemas-microsoft-com:office:smarttags" w:element="State">
          <w:r>
            <w:t>Ohio</w:t>
          </w:r>
        </w:smartTag>
      </w:smartTag>
      <w:r>
        <w:t xml:space="preserve">, </w:t>
      </w:r>
      <w:smartTag w:uri="urn:schemas-microsoft-com:office:smarttags" w:element="date">
        <w:smartTagPr>
          <w:attr w:name="Year" w:val="1989"/>
          <w:attr w:name="Day" w:val="16"/>
          <w:attr w:name="Month" w:val="4"/>
        </w:smartTagPr>
        <w:r>
          <w:t>April 16, 1989</w:t>
        </w:r>
      </w:smartTag>
      <w:r>
        <w:t>.</w:t>
      </w:r>
    </w:p>
    <w:p w:rsidR="006C1B53" w:rsidRDefault="006C1B53" w:rsidP="006C1B53">
      <w:pPr>
        <w:tabs>
          <w:tab w:val="clear" w:pos="720"/>
          <w:tab w:val="clear" w:pos="1440"/>
          <w:tab w:val="clear" w:pos="7200"/>
        </w:tabs>
        <w:spacing w:line="220" w:lineRule="atLeast"/>
        <w:ind w:left="360" w:right="-20"/>
      </w:pPr>
    </w:p>
    <w:p w:rsidR="006C1B53" w:rsidRDefault="006C1B53" w:rsidP="006C1B53">
      <w:pPr>
        <w:tabs>
          <w:tab w:val="clear" w:pos="720"/>
          <w:tab w:val="clear" w:pos="1440"/>
          <w:tab w:val="clear" w:pos="7200"/>
        </w:tabs>
        <w:spacing w:line="220" w:lineRule="atLeast"/>
        <w:ind w:left="360" w:right="-20"/>
      </w:pPr>
      <w:r>
        <w:t xml:space="preserve">Patrick J. Ashton and Michael F. </w:t>
      </w:r>
      <w:proofErr w:type="spellStart"/>
      <w:r>
        <w:t>O’Hear</w:t>
      </w:r>
      <w:proofErr w:type="spellEnd"/>
      <w:r>
        <w:t xml:space="preserve">, “Evaluating Main Idea Clues and Readability in Introductory Sociology Textbooks,” North Central Sociological Association Annual Meeting, </w:t>
      </w:r>
      <w:smartTag w:uri="urn:schemas-microsoft-com:office:smarttags" w:element="place">
        <w:smartTag w:uri="urn:schemas-microsoft-com:office:smarttags" w:element="City">
          <w:r>
            <w:t>Akron</w:t>
          </w:r>
        </w:smartTag>
        <w:r>
          <w:t xml:space="preserve">, </w:t>
        </w:r>
        <w:smartTag w:uri="urn:schemas-microsoft-com:office:smarttags" w:element="State">
          <w:r>
            <w:t>Ohio</w:t>
          </w:r>
        </w:smartTag>
      </w:smartTag>
      <w:r>
        <w:t xml:space="preserve">, </w:t>
      </w:r>
      <w:smartTag w:uri="urn:schemas-microsoft-com:office:smarttags" w:element="date">
        <w:smartTagPr>
          <w:attr w:name="Year" w:val="1989"/>
          <w:attr w:name="Day" w:val="16"/>
          <w:attr w:name="Month" w:val="4"/>
        </w:smartTagPr>
        <w:r>
          <w:t>April 16, 1989</w:t>
        </w:r>
      </w:smartTag>
      <w:r>
        <w:t>.</w:t>
      </w:r>
    </w:p>
    <w:p w:rsidR="006C1B53" w:rsidRDefault="006C1B53" w:rsidP="00A12149">
      <w:pPr>
        <w:tabs>
          <w:tab w:val="clear" w:pos="720"/>
          <w:tab w:val="clear" w:pos="1440"/>
          <w:tab w:val="clear" w:pos="7200"/>
        </w:tabs>
        <w:spacing w:line="220" w:lineRule="atLeast"/>
        <w:ind w:left="360" w:right="-20"/>
      </w:pPr>
    </w:p>
    <w:p w:rsidR="000B31B9" w:rsidRDefault="000B31B9" w:rsidP="000B31B9">
      <w:pPr>
        <w:tabs>
          <w:tab w:val="clear" w:pos="720"/>
          <w:tab w:val="clear" w:pos="1440"/>
          <w:tab w:val="clear" w:pos="7200"/>
        </w:tabs>
        <w:spacing w:line="220" w:lineRule="atLeast"/>
        <w:ind w:left="360" w:right="-20"/>
      </w:pPr>
      <w:r>
        <w:t xml:space="preserve">Patrick J. Ashton and Peter </w:t>
      </w:r>
      <w:proofErr w:type="spellStart"/>
      <w:r>
        <w:t>Iadicola</w:t>
      </w:r>
      <w:proofErr w:type="spellEnd"/>
      <w:r>
        <w:t xml:space="preserve">, “Financial Impact of a Plant Closing on Displaced Blue- and White-Collar Employees,” Union for Radical Political Economics Annual Summer Conference, </w:t>
      </w:r>
      <w:smartTag w:uri="urn:schemas-microsoft-com:office:smarttags" w:element="place">
        <w:smartTag w:uri="urn:schemas-microsoft-com:office:smarttags" w:element="City">
          <w:r>
            <w:t>Sandwich</w:t>
          </w:r>
        </w:smartTag>
        <w:r>
          <w:t xml:space="preserve">, </w:t>
        </w:r>
        <w:smartTag w:uri="urn:schemas-microsoft-com:office:smarttags" w:element="State">
          <w:r>
            <w:t>Massachusetts</w:t>
          </w:r>
        </w:smartTag>
      </w:smartTag>
      <w:r>
        <w:t>, August 1986.</w:t>
      </w:r>
    </w:p>
    <w:p w:rsidR="000B31B9" w:rsidRDefault="000B31B9" w:rsidP="000B31B9">
      <w:pPr>
        <w:tabs>
          <w:tab w:val="clear" w:pos="720"/>
          <w:tab w:val="clear" w:pos="1440"/>
          <w:tab w:val="clear" w:pos="7200"/>
        </w:tabs>
        <w:spacing w:line="220" w:lineRule="atLeast"/>
        <w:ind w:left="360" w:right="-20"/>
      </w:pPr>
    </w:p>
    <w:p w:rsidR="00EE4AA5" w:rsidRDefault="00EE4AA5" w:rsidP="00A12149">
      <w:pPr>
        <w:tabs>
          <w:tab w:val="clear" w:pos="720"/>
          <w:tab w:val="clear" w:pos="1440"/>
          <w:tab w:val="clear" w:pos="7200"/>
        </w:tabs>
        <w:spacing w:line="220" w:lineRule="atLeast"/>
        <w:ind w:left="360" w:right="-20"/>
      </w:pPr>
    </w:p>
    <w:p w:rsidR="00CB1DDD" w:rsidRDefault="00CB1DDD" w:rsidP="00A12149">
      <w:pPr>
        <w:tabs>
          <w:tab w:val="clear" w:pos="720"/>
          <w:tab w:val="clear" w:pos="1440"/>
          <w:tab w:val="clear" w:pos="7200"/>
        </w:tabs>
        <w:spacing w:line="220" w:lineRule="atLeast"/>
        <w:ind w:left="360" w:right="-20"/>
      </w:pPr>
    </w:p>
    <w:p w:rsidR="00CB1DDD" w:rsidRDefault="00CB1DDD" w:rsidP="00CB1DDD">
      <w:pPr>
        <w:pStyle w:val="Subhead-category"/>
        <w:spacing w:before="0" w:after="160" w:line="240" w:lineRule="auto"/>
      </w:pPr>
      <w:r>
        <w:lastRenderedPageBreak/>
        <w:t>Presentations at Professional Meetings (continued)</w:t>
      </w:r>
    </w:p>
    <w:p w:rsidR="00A61DAB" w:rsidRDefault="00A61DAB" w:rsidP="00A61DAB">
      <w:pPr>
        <w:tabs>
          <w:tab w:val="clear" w:pos="720"/>
          <w:tab w:val="clear" w:pos="1440"/>
          <w:tab w:val="clear" w:pos="7200"/>
        </w:tabs>
        <w:spacing w:line="220" w:lineRule="atLeast"/>
        <w:ind w:left="360" w:right="-20"/>
      </w:pPr>
      <w:r>
        <w:t xml:space="preserve">Patrick J. Ashton and Peter </w:t>
      </w:r>
      <w:proofErr w:type="spellStart"/>
      <w:r>
        <w:t>Iadicola</w:t>
      </w:r>
      <w:proofErr w:type="spellEnd"/>
      <w:r>
        <w:t>, “The Differential Impact of a Plant Closing on the Reemployment and Income Patterns of Displaced Blue- and White-Collar Employees,”  North Central Sociological Association Annual Meeting, Toledo, Ohio, April 1986.</w:t>
      </w:r>
    </w:p>
    <w:p w:rsidR="00A61DAB" w:rsidRDefault="00A61DAB" w:rsidP="00A61DAB">
      <w:pPr>
        <w:tabs>
          <w:tab w:val="clear" w:pos="720"/>
          <w:tab w:val="clear" w:pos="1440"/>
          <w:tab w:val="clear" w:pos="7200"/>
        </w:tabs>
        <w:spacing w:line="220" w:lineRule="atLeast"/>
        <w:ind w:left="360" w:right="-20"/>
      </w:pPr>
    </w:p>
    <w:p w:rsidR="00A61DAB" w:rsidRDefault="00A61DAB" w:rsidP="00A61DAB">
      <w:pPr>
        <w:tabs>
          <w:tab w:val="clear" w:pos="720"/>
          <w:tab w:val="clear" w:pos="1440"/>
          <w:tab w:val="clear" w:pos="7200"/>
        </w:tabs>
        <w:spacing w:line="220" w:lineRule="atLeast"/>
        <w:ind w:left="360" w:right="-20"/>
      </w:pPr>
      <w:r>
        <w:t xml:space="preserve">Peter </w:t>
      </w:r>
      <w:proofErr w:type="spellStart"/>
      <w:r>
        <w:t>Iadicola</w:t>
      </w:r>
      <w:proofErr w:type="spellEnd"/>
      <w:r>
        <w:t xml:space="preserve"> and Patrick J. Ashton, “What is Community?  A Comparison of Perspectives,” North Central Sociological Association Annual Meeting,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smartTag>
      <w:r>
        <w:t>, April 1984.</w:t>
      </w:r>
    </w:p>
    <w:p w:rsidR="00A61DAB" w:rsidRDefault="00A61DAB" w:rsidP="00A61DAB">
      <w:pPr>
        <w:tabs>
          <w:tab w:val="clear" w:pos="720"/>
          <w:tab w:val="clear" w:pos="1440"/>
          <w:tab w:val="clear" w:pos="7200"/>
        </w:tabs>
        <w:spacing w:line="220" w:lineRule="atLeast"/>
        <w:ind w:left="360" w:right="-20"/>
      </w:pPr>
    </w:p>
    <w:p w:rsidR="00A61DAB" w:rsidRDefault="00A61DAB" w:rsidP="00A61DAB">
      <w:pPr>
        <w:tabs>
          <w:tab w:val="clear" w:pos="720"/>
          <w:tab w:val="clear" w:pos="1440"/>
          <w:tab w:val="clear" w:pos="7200"/>
        </w:tabs>
        <w:spacing w:line="220" w:lineRule="atLeast"/>
        <w:ind w:left="360" w:right="-20"/>
      </w:pPr>
      <w:r>
        <w:t xml:space="preserve">Patrick J. Ashton and Peter </w:t>
      </w:r>
      <w:proofErr w:type="spellStart"/>
      <w:r>
        <w:t>Iadicola</w:t>
      </w:r>
      <w:proofErr w:type="spellEnd"/>
      <w:r>
        <w:t xml:space="preserve">, “Toward a Marxist Theory of Community,” Society for the Study of Social Problems Annual Meeting,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 August 1983.</w:t>
      </w:r>
    </w:p>
    <w:p w:rsidR="00A61DAB" w:rsidRDefault="00A61DAB" w:rsidP="00A61DAB">
      <w:pPr>
        <w:tabs>
          <w:tab w:val="clear" w:pos="720"/>
          <w:tab w:val="clear" w:pos="1440"/>
          <w:tab w:val="clear" w:pos="7200"/>
        </w:tabs>
        <w:spacing w:line="220" w:lineRule="atLeast"/>
        <w:ind w:left="360" w:right="-20"/>
      </w:pPr>
    </w:p>
    <w:p w:rsidR="00A61DAB" w:rsidRDefault="00A61DAB" w:rsidP="00A61DAB">
      <w:pPr>
        <w:tabs>
          <w:tab w:val="clear" w:pos="720"/>
          <w:tab w:val="clear" w:pos="1440"/>
          <w:tab w:val="clear" w:pos="7200"/>
        </w:tabs>
        <w:spacing w:line="220" w:lineRule="atLeast"/>
        <w:ind w:left="360" w:right="-20"/>
      </w:pPr>
      <w:r>
        <w:t xml:space="preserve">Patrick J. Ashton and Peter </w:t>
      </w:r>
      <w:proofErr w:type="spellStart"/>
      <w:r>
        <w:t>Iadicola</w:t>
      </w:r>
      <w:proofErr w:type="spellEnd"/>
      <w:r>
        <w:t xml:space="preserve">, “Economic Crisis and the Role of the State:  Contradiction and Class Conflict,” </w:t>
      </w:r>
      <w:smartTag w:uri="urn:schemas-microsoft-com:office:smarttags" w:element="PlaceName">
        <w:r>
          <w:t>Indiana</w:t>
        </w:r>
      </w:smartTag>
      <w:r>
        <w:t xml:space="preserve"> </w:t>
      </w:r>
      <w:smartTag w:uri="urn:schemas-microsoft-com:office:smarttags" w:element="PlaceType">
        <w:r>
          <w:t>Academy</w:t>
        </w:r>
      </w:smartTag>
      <w:r>
        <w:t xml:space="preserve"> of the Social Sciences Annual Meeting, </w:t>
      </w:r>
      <w:smartTag w:uri="urn:schemas-microsoft-com:office:smarttags" w:element="place">
        <w:smartTag w:uri="urn:schemas-microsoft-com:office:smarttags" w:element="City">
          <w:r>
            <w:t>Crawfordsville</w:t>
          </w:r>
        </w:smartTag>
        <w:r>
          <w:t xml:space="preserve">, </w:t>
        </w:r>
        <w:smartTag w:uri="urn:schemas-microsoft-com:office:smarttags" w:element="State">
          <w:r>
            <w:t>Indiana</w:t>
          </w:r>
        </w:smartTag>
      </w:smartTag>
      <w:r>
        <w:t>, October 1982.</w:t>
      </w:r>
    </w:p>
    <w:p w:rsidR="00A61DAB" w:rsidRDefault="00A61DAB" w:rsidP="00A12149">
      <w:pPr>
        <w:tabs>
          <w:tab w:val="clear" w:pos="720"/>
          <w:tab w:val="clear" w:pos="1440"/>
          <w:tab w:val="clear" w:pos="7200"/>
        </w:tabs>
        <w:spacing w:line="220" w:lineRule="atLeast"/>
        <w:ind w:left="360" w:right="-20"/>
      </w:pPr>
    </w:p>
    <w:p w:rsidR="00155EF0" w:rsidRDefault="00155EF0" w:rsidP="00A12149">
      <w:pPr>
        <w:tabs>
          <w:tab w:val="clear" w:pos="720"/>
          <w:tab w:val="clear" w:pos="1440"/>
          <w:tab w:val="clear" w:pos="7200"/>
        </w:tabs>
        <w:spacing w:line="220" w:lineRule="atLeast"/>
        <w:ind w:left="360" w:right="-20"/>
        <w:rPr>
          <w:b/>
        </w:rPr>
      </w:pPr>
      <w:r>
        <w:t xml:space="preserve">Patrick J. Ashton, “Capitalism, Imperialism, and Underdevelopment in the Third World,” North Central Sociological Association Annual Meeting,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 May 1982.</w:t>
      </w:r>
    </w:p>
    <w:p w:rsidR="00155EF0" w:rsidRDefault="00155EF0" w:rsidP="00A12149">
      <w:pPr>
        <w:tabs>
          <w:tab w:val="clear" w:pos="720"/>
          <w:tab w:val="clear" w:pos="1440"/>
          <w:tab w:val="clear" w:pos="7200"/>
        </w:tabs>
        <w:spacing w:line="220" w:lineRule="atLeast"/>
        <w:ind w:left="360" w:right="-20"/>
      </w:pPr>
    </w:p>
    <w:p w:rsidR="00F81AB8" w:rsidRDefault="00F81AB8" w:rsidP="00A12149">
      <w:pPr>
        <w:tabs>
          <w:tab w:val="clear" w:pos="720"/>
          <w:tab w:val="clear" w:pos="1440"/>
          <w:tab w:val="clear" w:pos="7200"/>
        </w:tabs>
        <w:spacing w:line="220" w:lineRule="atLeast"/>
        <w:ind w:left="360" w:right="-20"/>
      </w:pPr>
      <w:r>
        <w:t xml:space="preserve">Patrick J. Ashton, “Capitalist Challenges to Democracy and Democratic Challenges to Capitalism:  Issue for the Eighties,” </w:t>
      </w:r>
      <w:smartTag w:uri="urn:schemas-microsoft-com:office:smarttags" w:element="PlaceName">
        <w:r>
          <w:t>Indiana</w:t>
        </w:r>
      </w:smartTag>
      <w:r>
        <w:t xml:space="preserve"> </w:t>
      </w:r>
      <w:smartTag w:uri="urn:schemas-microsoft-com:office:smarttags" w:element="PlaceType">
        <w:r>
          <w:t>Academy</w:t>
        </w:r>
      </w:smartTag>
      <w:r>
        <w:t xml:space="preserve"> of the Social Sciences Annual Meeting, </w:t>
      </w:r>
      <w:smartTag w:uri="urn:schemas-microsoft-com:office:smarttags" w:element="place">
        <w:smartTag w:uri="urn:schemas-microsoft-com:office:smarttags" w:element="City">
          <w:r>
            <w:t>Terre Haute</w:t>
          </w:r>
        </w:smartTag>
        <w:r>
          <w:t xml:space="preserve">, </w:t>
        </w:r>
        <w:smartTag w:uri="urn:schemas-microsoft-com:office:smarttags" w:element="State">
          <w:r>
            <w:t>Indiana</w:t>
          </w:r>
        </w:smartTag>
      </w:smartTag>
      <w:r>
        <w:t>, October 1981.</w:t>
      </w:r>
    </w:p>
    <w:p w:rsidR="00F81AB8" w:rsidRDefault="00F81AB8" w:rsidP="00A12149">
      <w:pPr>
        <w:tabs>
          <w:tab w:val="clear" w:pos="720"/>
          <w:tab w:val="clear" w:pos="1440"/>
          <w:tab w:val="clear" w:pos="7200"/>
        </w:tabs>
        <w:spacing w:line="220" w:lineRule="atLeast"/>
        <w:ind w:left="360" w:right="-20"/>
      </w:pPr>
    </w:p>
    <w:p w:rsidR="00F81AB8" w:rsidRDefault="00F81AB8" w:rsidP="00A12149">
      <w:pPr>
        <w:tabs>
          <w:tab w:val="clear" w:pos="720"/>
          <w:tab w:val="clear" w:pos="1440"/>
          <w:tab w:val="clear" w:pos="7200"/>
        </w:tabs>
        <w:spacing w:line="220" w:lineRule="atLeast"/>
        <w:ind w:left="360" w:right="-20"/>
        <w:rPr>
          <w:b/>
          <w:u w:val="single"/>
        </w:rPr>
      </w:pPr>
      <w:r>
        <w:t>Patrick J. Ashton, “Capitalism, Crime, and Urban Social Control,” New Perspectives on the Urban Political Economy Conference, The American University, Washington, D.C., May 1981.</w:t>
      </w:r>
    </w:p>
    <w:p w:rsidR="00F81AB8" w:rsidRDefault="00F81AB8" w:rsidP="00A12149">
      <w:pPr>
        <w:tabs>
          <w:tab w:val="clear" w:pos="720"/>
          <w:tab w:val="clear" w:pos="1440"/>
          <w:tab w:val="clear" w:pos="7200"/>
        </w:tabs>
        <w:spacing w:line="220" w:lineRule="atLeast"/>
        <w:ind w:left="360" w:right="-20"/>
      </w:pPr>
    </w:p>
    <w:p w:rsidR="00AA633D" w:rsidRDefault="008028EF" w:rsidP="00C9565C">
      <w:pPr>
        <w:tabs>
          <w:tab w:val="clear" w:pos="720"/>
          <w:tab w:val="clear" w:pos="1440"/>
          <w:tab w:val="clear" w:pos="7200"/>
        </w:tabs>
        <w:spacing w:line="220" w:lineRule="atLeast"/>
        <w:ind w:left="360" w:right="-20"/>
      </w:pPr>
      <w:r>
        <w:t xml:space="preserve">Peter </w:t>
      </w:r>
      <w:proofErr w:type="spellStart"/>
      <w:r>
        <w:t>Iadicola</w:t>
      </w:r>
      <w:proofErr w:type="spellEnd"/>
      <w:r>
        <w:t>, Patrick J. Ashton, and Michael R. Nusbaumer, “Community Organizations and Perceived Threats:  A Test of the Conflict Approach to Social Problem Development,” North Central Sociological Association Annual Meeting, Cleveland, Ohio, May 1981.</w:t>
      </w:r>
    </w:p>
    <w:p w:rsidR="00C659CA" w:rsidRDefault="00C659CA" w:rsidP="00C9565C">
      <w:pPr>
        <w:tabs>
          <w:tab w:val="clear" w:pos="720"/>
          <w:tab w:val="clear" w:pos="1440"/>
          <w:tab w:val="clear" w:pos="7200"/>
        </w:tabs>
        <w:spacing w:line="220" w:lineRule="atLeast"/>
        <w:ind w:left="360" w:right="-20"/>
      </w:pPr>
    </w:p>
    <w:p w:rsidR="00C9565C" w:rsidRDefault="00C9565C" w:rsidP="00C9565C">
      <w:pPr>
        <w:tabs>
          <w:tab w:val="clear" w:pos="720"/>
          <w:tab w:val="clear" w:pos="1440"/>
          <w:tab w:val="clear" w:pos="7200"/>
        </w:tabs>
        <w:spacing w:line="220" w:lineRule="atLeast"/>
        <w:ind w:left="360" w:right="-20"/>
      </w:pPr>
      <w:r>
        <w:t xml:space="preserve">Joan Sylvester, Patrick J. Ashton, and Peter </w:t>
      </w:r>
      <w:proofErr w:type="spellStart"/>
      <w:r>
        <w:t>Iadicola</w:t>
      </w:r>
      <w:proofErr w:type="spellEnd"/>
      <w:r>
        <w:t xml:space="preserve">, “Methodological Problems in Marxist Sociology,” Southern Sociological Society Annual Meeting, </w:t>
      </w:r>
      <w:smartTag w:uri="urn:schemas-microsoft-com:office:smarttags" w:element="place">
        <w:smartTag w:uri="urn:schemas-microsoft-com:office:smarttags" w:element="City">
          <w:r>
            <w:t>Louisville</w:t>
          </w:r>
        </w:smartTag>
        <w:r>
          <w:t xml:space="preserve">, </w:t>
        </w:r>
        <w:smartTag w:uri="urn:schemas-microsoft-com:office:smarttags" w:element="State">
          <w:r>
            <w:t>Kentucky</w:t>
          </w:r>
        </w:smartTag>
      </w:smartTag>
      <w:r>
        <w:t>, April 1981.</w:t>
      </w:r>
    </w:p>
    <w:p w:rsidR="00C9565C" w:rsidRDefault="00C9565C" w:rsidP="00C9565C">
      <w:pPr>
        <w:tabs>
          <w:tab w:val="clear" w:pos="720"/>
          <w:tab w:val="clear" w:pos="1440"/>
          <w:tab w:val="clear" w:pos="7200"/>
        </w:tabs>
        <w:spacing w:line="220" w:lineRule="atLeast"/>
        <w:ind w:left="360" w:right="-20"/>
      </w:pPr>
    </w:p>
    <w:p w:rsidR="00C9565C" w:rsidRDefault="00C9565C" w:rsidP="00C9565C">
      <w:pPr>
        <w:tabs>
          <w:tab w:val="clear" w:pos="720"/>
          <w:tab w:val="clear" w:pos="1440"/>
          <w:tab w:val="clear" w:pos="7200"/>
        </w:tabs>
        <w:spacing w:line="220" w:lineRule="atLeast"/>
        <w:ind w:left="360" w:right="-20"/>
      </w:pPr>
      <w:r>
        <w:t>Patrick J. Ashton, “Courts and Justice:  A Critical Analysis of Trial Drama,” North Central Sociological Association Annual Meeting, Dayton, Ohio, May 1980.</w:t>
      </w:r>
    </w:p>
    <w:p w:rsidR="00C9565C" w:rsidRDefault="00C9565C" w:rsidP="008B07CC">
      <w:pPr>
        <w:tabs>
          <w:tab w:val="clear" w:pos="720"/>
          <w:tab w:val="clear" w:pos="1440"/>
          <w:tab w:val="clear" w:pos="7200"/>
        </w:tabs>
        <w:spacing w:line="220" w:lineRule="atLeast"/>
        <w:ind w:left="360" w:right="-20"/>
      </w:pPr>
    </w:p>
    <w:p w:rsidR="008B07CC" w:rsidRDefault="008B07CC" w:rsidP="008B07CC">
      <w:pPr>
        <w:tabs>
          <w:tab w:val="clear" w:pos="720"/>
          <w:tab w:val="clear" w:pos="1440"/>
          <w:tab w:val="clear" w:pos="7200"/>
        </w:tabs>
        <w:spacing w:line="220" w:lineRule="atLeast"/>
        <w:ind w:left="360" w:right="-20"/>
      </w:pPr>
      <w:r>
        <w:t xml:space="preserve">Patrick J. Ashton, “Race, Class, and the Urban Crisis,” Union for Radical Political Economics Midwest Meeting,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smartTag>
      <w:r>
        <w:t>, April 1980.</w:t>
      </w:r>
    </w:p>
    <w:p w:rsidR="008B07CC" w:rsidRDefault="008B07CC" w:rsidP="00E00A4A">
      <w:pPr>
        <w:tabs>
          <w:tab w:val="clear" w:pos="720"/>
          <w:tab w:val="clear" w:pos="1440"/>
          <w:tab w:val="clear" w:pos="7200"/>
        </w:tabs>
        <w:spacing w:line="220" w:lineRule="atLeast"/>
        <w:ind w:left="360" w:right="-20"/>
      </w:pPr>
    </w:p>
    <w:p w:rsidR="00E00A4A" w:rsidRDefault="00E00A4A" w:rsidP="00E00A4A">
      <w:pPr>
        <w:tabs>
          <w:tab w:val="clear" w:pos="720"/>
          <w:tab w:val="clear" w:pos="1440"/>
          <w:tab w:val="clear" w:pos="7200"/>
        </w:tabs>
        <w:spacing w:line="220" w:lineRule="atLeast"/>
        <w:ind w:left="360" w:right="-20"/>
      </w:pPr>
      <w:r>
        <w:t xml:space="preserve">Patrick J. Ashton, “The Drama of Justice:  Creating and Maintaining a Definition of Reality in the Courtroom,” North Central Sociological Association Annual Meeting, </w:t>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smartTag>
      <w:r>
        <w:t>, May 1978.</w:t>
      </w:r>
    </w:p>
    <w:p w:rsidR="00E00A4A" w:rsidRDefault="00E00A4A" w:rsidP="00E00A4A">
      <w:pPr>
        <w:tabs>
          <w:tab w:val="clear" w:pos="720"/>
          <w:tab w:val="clear" w:pos="1440"/>
          <w:tab w:val="clear" w:pos="7200"/>
        </w:tabs>
        <w:spacing w:line="220" w:lineRule="atLeast"/>
        <w:ind w:left="360" w:right="-20"/>
      </w:pPr>
    </w:p>
    <w:p w:rsidR="00E00A4A" w:rsidRDefault="00E00A4A" w:rsidP="00E00A4A">
      <w:pPr>
        <w:tabs>
          <w:tab w:val="clear" w:pos="720"/>
          <w:tab w:val="clear" w:pos="1440"/>
          <w:tab w:val="clear" w:pos="7200"/>
        </w:tabs>
        <w:spacing w:line="220" w:lineRule="atLeast"/>
        <w:ind w:left="360" w:right="-20"/>
      </w:pPr>
      <w:r>
        <w:t xml:space="preserve">Patrick J. Ashton, “Class Consciousness and the </w:t>
      </w:r>
      <w:smartTag w:uri="urn:schemas-microsoft-com:office:smarttags" w:element="country-region">
        <w:r>
          <w:t>U.S.</w:t>
        </w:r>
      </w:smartTag>
      <w:r>
        <w:t xml:space="preserve"> Working Class,” </w:t>
      </w:r>
      <w:smartTag w:uri="urn:schemas-microsoft-com:office:smarttags" w:element="State">
        <w:r>
          <w:t>Michigan</w:t>
        </w:r>
      </w:smartTag>
      <w:r>
        <w:t xml:space="preserve"> Sociological Association Spring Meeting, Mt. Pleasant, </w:t>
      </w:r>
      <w:smartTag w:uri="urn:schemas-microsoft-com:office:smarttags" w:element="place">
        <w:smartTag w:uri="urn:schemas-microsoft-com:office:smarttags" w:element="State">
          <w:r>
            <w:t>Michigan</w:t>
          </w:r>
        </w:smartTag>
      </w:smartTag>
      <w:r>
        <w:t>, April 1978.</w:t>
      </w:r>
    </w:p>
    <w:p w:rsidR="00E00A4A" w:rsidRDefault="00E00A4A" w:rsidP="00E00A4A">
      <w:pPr>
        <w:tabs>
          <w:tab w:val="clear" w:pos="720"/>
          <w:tab w:val="clear" w:pos="1440"/>
          <w:tab w:val="clear" w:pos="7200"/>
        </w:tabs>
        <w:spacing w:line="220" w:lineRule="atLeast"/>
        <w:ind w:left="360" w:right="-20"/>
      </w:pPr>
    </w:p>
    <w:p w:rsidR="00E00A4A" w:rsidRDefault="00E00A4A" w:rsidP="00E00A4A">
      <w:pPr>
        <w:tabs>
          <w:tab w:val="clear" w:pos="720"/>
          <w:tab w:val="clear" w:pos="1440"/>
          <w:tab w:val="clear" w:pos="7200"/>
        </w:tabs>
        <w:spacing w:line="220" w:lineRule="atLeast"/>
        <w:ind w:left="360" w:right="-20"/>
      </w:pPr>
      <w:r>
        <w:t xml:space="preserve">Patrick J. Ashton, “Toward a New Conceptualization of Suburbs:  A Theoretical and Empirical Exploration,” North Central Sociological Association Annual Meeting, </w:t>
      </w:r>
      <w:smartTag w:uri="urn:schemas-microsoft-com:office:smarttags" w:element="place">
        <w:smartTag w:uri="urn:schemas-microsoft-com:office:smarttags" w:element="City">
          <w:r>
            <w:t>Pittsburgh</w:t>
          </w:r>
        </w:smartTag>
        <w:r>
          <w:t xml:space="preserve">, </w:t>
        </w:r>
        <w:smartTag w:uri="urn:schemas-microsoft-com:office:smarttags" w:element="State">
          <w:r>
            <w:t>Pennsylvania</w:t>
          </w:r>
        </w:smartTag>
      </w:smartTag>
      <w:r>
        <w:t>, May 1977.</w:t>
      </w:r>
    </w:p>
    <w:p w:rsidR="00E00A4A" w:rsidRDefault="00E00A4A" w:rsidP="00A12149">
      <w:pPr>
        <w:tabs>
          <w:tab w:val="clear" w:pos="720"/>
          <w:tab w:val="clear" w:pos="1440"/>
          <w:tab w:val="clear" w:pos="7200"/>
        </w:tabs>
        <w:spacing w:line="220" w:lineRule="atLeast"/>
        <w:ind w:left="360" w:right="-20"/>
      </w:pPr>
    </w:p>
    <w:p w:rsidR="009C5808" w:rsidRDefault="009C5808" w:rsidP="00A12149">
      <w:pPr>
        <w:tabs>
          <w:tab w:val="clear" w:pos="720"/>
          <w:tab w:val="clear" w:pos="1440"/>
          <w:tab w:val="clear" w:pos="7200"/>
        </w:tabs>
        <w:spacing w:line="220" w:lineRule="atLeast"/>
        <w:ind w:left="360" w:right="-20"/>
      </w:pPr>
      <w:r>
        <w:t xml:space="preserve">Patrick J. Ashton, “Economic Crisis and the Contradictions of Suburban Development,” </w:t>
      </w:r>
      <w:smartTag w:uri="urn:schemas-microsoft-com:office:smarttags" w:element="place">
        <w:r>
          <w:t>Union</w:t>
        </w:r>
      </w:smartTag>
      <w:r>
        <w:t xml:space="preserve"> for Radical Political Economics Annual Summer Conference, Yellow Springs, OH, August 1975.</w:t>
      </w:r>
    </w:p>
    <w:p w:rsidR="009C5808" w:rsidRDefault="009C5808" w:rsidP="00A12149">
      <w:pPr>
        <w:tabs>
          <w:tab w:val="clear" w:pos="720"/>
          <w:tab w:val="clear" w:pos="1440"/>
          <w:tab w:val="clear" w:pos="7200"/>
        </w:tabs>
        <w:spacing w:line="220" w:lineRule="atLeast"/>
        <w:ind w:left="360" w:right="-20"/>
        <w:rPr>
          <w:b/>
        </w:rPr>
      </w:pPr>
    </w:p>
    <w:p w:rsidR="00757E89" w:rsidRDefault="00757E89">
      <w:pPr>
        <w:widowControl/>
        <w:tabs>
          <w:tab w:val="clear" w:pos="720"/>
          <w:tab w:val="clear" w:pos="1440"/>
          <w:tab w:val="clear" w:pos="7200"/>
        </w:tabs>
        <w:spacing w:line="240" w:lineRule="auto"/>
        <w:ind w:right="0"/>
        <w:rPr>
          <w:b/>
        </w:rPr>
      </w:pPr>
    </w:p>
    <w:p w:rsidR="009C5808" w:rsidRDefault="00717FE8" w:rsidP="00272B8A">
      <w:pPr>
        <w:pStyle w:val="Subhead-category"/>
        <w:spacing w:before="0" w:after="160" w:line="240" w:lineRule="auto"/>
      </w:pPr>
      <w:r>
        <w:rPr>
          <w:noProof/>
        </w:rPr>
        <w:pict>
          <v:line id="_x0000_s1159" style="position:absolute;z-index:251692032" from="0,-3.1pt" to="475.2pt,-3.1pt" o:allowincell="f" strokecolor="#969696" strokeweight="3pt"/>
        </w:pict>
      </w:r>
      <w:r w:rsidR="009C5808">
        <w:t>Additional Research Activities</w:t>
      </w:r>
    </w:p>
    <w:p w:rsidR="00757E89" w:rsidRDefault="00330687" w:rsidP="000B31B9">
      <w:pPr>
        <w:tabs>
          <w:tab w:val="clear" w:pos="720"/>
          <w:tab w:val="clear" w:pos="1440"/>
          <w:tab w:val="clear" w:pos="7200"/>
        </w:tabs>
        <w:spacing w:line="220" w:lineRule="atLeast"/>
        <w:ind w:left="360" w:right="-146"/>
      </w:pPr>
      <w:r>
        <w:t xml:space="preserve">Invited Guest Editor (with Matthew Kubik) for a special issue of the </w:t>
      </w:r>
      <w:proofErr w:type="spellStart"/>
      <w:r>
        <w:rPr>
          <w:i/>
        </w:rPr>
        <w:t>eJournal</w:t>
      </w:r>
      <w:proofErr w:type="spellEnd"/>
      <w:r>
        <w:rPr>
          <w:i/>
        </w:rPr>
        <w:t xml:space="preserve"> of Public Affairs</w:t>
      </w:r>
      <w:r>
        <w:t xml:space="preserve"> (published by Missouri State University) entitled “Beyond Sustainability” </w:t>
      </w:r>
      <w:r w:rsidR="008D641E">
        <w:rPr>
          <w:rStyle w:val="post-author"/>
        </w:rPr>
        <w:t xml:space="preserve">Vol. 3 Issue 2, </w:t>
      </w:r>
      <w:r w:rsidR="008D641E">
        <w:rPr>
          <w:rStyle w:val="post-date"/>
        </w:rPr>
        <w:t>October 2014</w:t>
      </w:r>
      <w:r w:rsidR="008D641E">
        <w:t>.</w:t>
      </w:r>
      <w:r w:rsidR="009F12D0">
        <w:t xml:space="preserve">  </w:t>
      </w:r>
      <w:hyperlink r:id="rId16" w:history="1">
        <w:r w:rsidR="009F12D0" w:rsidRPr="00AA58D0">
          <w:rPr>
            <w:rStyle w:val="Hyperlink"/>
          </w:rPr>
          <w:t>http://ejournal.missouristate.edu/2014/10/introduction-beyond-sustainability/</w:t>
        </w:r>
      </w:hyperlink>
      <w:r w:rsidR="009F12D0">
        <w:t xml:space="preserve"> </w:t>
      </w:r>
    </w:p>
    <w:p w:rsidR="00CB1DDD" w:rsidRDefault="00CB1DDD" w:rsidP="000B31B9">
      <w:pPr>
        <w:tabs>
          <w:tab w:val="clear" w:pos="720"/>
          <w:tab w:val="clear" w:pos="1440"/>
          <w:tab w:val="clear" w:pos="7200"/>
        </w:tabs>
        <w:spacing w:line="220" w:lineRule="atLeast"/>
        <w:ind w:left="360" w:right="-146"/>
      </w:pPr>
    </w:p>
    <w:p w:rsidR="000B31B9" w:rsidRDefault="000B31B9" w:rsidP="000B31B9">
      <w:pPr>
        <w:tabs>
          <w:tab w:val="clear" w:pos="720"/>
          <w:tab w:val="clear" w:pos="1440"/>
          <w:tab w:val="clear" w:pos="7200"/>
        </w:tabs>
        <w:spacing w:line="220" w:lineRule="atLeast"/>
        <w:ind w:left="360" w:right="-146"/>
      </w:pPr>
      <w:r>
        <w:t xml:space="preserve">Manuscript reviewer for:  </w:t>
      </w:r>
      <w:r>
        <w:rPr>
          <w:i/>
          <w:iCs/>
        </w:rPr>
        <w:t>Social Problems</w:t>
      </w:r>
      <w:r>
        <w:t xml:space="preserve">; </w:t>
      </w:r>
      <w:r>
        <w:rPr>
          <w:i/>
          <w:iCs/>
        </w:rPr>
        <w:t>Sociological Focus</w:t>
      </w:r>
      <w:r>
        <w:t xml:space="preserve">; </w:t>
      </w:r>
      <w:r>
        <w:rPr>
          <w:i/>
          <w:iCs/>
        </w:rPr>
        <w:t>Michigan Sociological Review</w:t>
      </w:r>
      <w:r>
        <w:t>;</w:t>
      </w:r>
      <w:r>
        <w:rPr>
          <w:i/>
          <w:iCs/>
        </w:rPr>
        <w:t xml:space="preserve"> Clio:  A Journal of Literature, History, &amp; the Philosophy of History</w:t>
      </w:r>
      <w:r>
        <w:t xml:space="preserve">; </w:t>
      </w:r>
      <w:r>
        <w:rPr>
          <w:i/>
          <w:iCs/>
        </w:rPr>
        <w:t>Journal of Applied Sociology; Design Principles &amp; Practices: An International Journal</w:t>
      </w:r>
      <w:r>
        <w:t xml:space="preserve">; </w:t>
      </w:r>
      <w:r>
        <w:rPr>
          <w:i/>
        </w:rPr>
        <w:t xml:space="preserve">The International Journal of Diversity in </w:t>
      </w:r>
      <w:proofErr w:type="spellStart"/>
      <w:r>
        <w:rPr>
          <w:i/>
        </w:rPr>
        <w:t>Organisations</w:t>
      </w:r>
      <w:proofErr w:type="spellEnd"/>
      <w:r>
        <w:rPr>
          <w:i/>
        </w:rPr>
        <w:t>, Communities and Nations</w:t>
      </w:r>
      <w:r>
        <w:t xml:space="preserve">; </w:t>
      </w:r>
      <w:r w:rsidRPr="004D4E9C">
        <w:rPr>
          <w:i/>
        </w:rPr>
        <w:t>The International Journal of Architectonic, Spatial, and Environmental Design</w:t>
      </w:r>
      <w:r>
        <w:rPr>
          <w:i/>
        </w:rPr>
        <w:t>.</w:t>
      </w:r>
    </w:p>
    <w:p w:rsidR="000B31B9" w:rsidRDefault="000B31B9" w:rsidP="000B31B9">
      <w:pPr>
        <w:tabs>
          <w:tab w:val="clear" w:pos="720"/>
          <w:tab w:val="clear" w:pos="1440"/>
          <w:tab w:val="clear" w:pos="7200"/>
        </w:tabs>
        <w:spacing w:line="220" w:lineRule="atLeast"/>
        <w:ind w:left="360" w:right="-20"/>
      </w:pPr>
    </w:p>
    <w:p w:rsidR="00A61DAB" w:rsidRDefault="00A61DAB" w:rsidP="00A61DAB">
      <w:pPr>
        <w:pStyle w:val="Subhead-category"/>
        <w:spacing w:before="0" w:after="160" w:line="240" w:lineRule="auto"/>
      </w:pPr>
      <w:r>
        <w:lastRenderedPageBreak/>
        <w:t>Additional Research Activities (continued)</w:t>
      </w:r>
    </w:p>
    <w:p w:rsidR="000B31B9" w:rsidRDefault="000B31B9" w:rsidP="000B31B9">
      <w:pPr>
        <w:tabs>
          <w:tab w:val="clear" w:pos="720"/>
          <w:tab w:val="clear" w:pos="1440"/>
          <w:tab w:val="clear" w:pos="7200"/>
        </w:tabs>
        <w:spacing w:line="220" w:lineRule="atLeast"/>
        <w:ind w:left="360" w:right="-20"/>
      </w:pPr>
      <w:r>
        <w:t>Affiliate, Community Development Resources Center (CDRC), Indiana University Purdue University Fort Wayne. 2001-2003.</w:t>
      </w:r>
    </w:p>
    <w:p w:rsidR="000B31B9" w:rsidRDefault="000B31B9" w:rsidP="00A12149">
      <w:pPr>
        <w:tabs>
          <w:tab w:val="clear" w:pos="720"/>
          <w:tab w:val="clear" w:pos="1440"/>
          <w:tab w:val="clear" w:pos="7200"/>
        </w:tabs>
        <w:spacing w:line="220" w:lineRule="atLeast"/>
        <w:ind w:left="360" w:right="-20"/>
      </w:pPr>
    </w:p>
    <w:p w:rsidR="00FD71FF" w:rsidRDefault="00FD71FF" w:rsidP="00A12149">
      <w:pPr>
        <w:tabs>
          <w:tab w:val="clear" w:pos="720"/>
          <w:tab w:val="clear" w:pos="1440"/>
          <w:tab w:val="clear" w:pos="7200"/>
        </w:tabs>
        <w:spacing w:line="220" w:lineRule="atLeast"/>
        <w:ind w:left="360" w:right="-20"/>
      </w:pPr>
      <w:r>
        <w:t>Invited Chair of the session, “</w:t>
      </w:r>
      <w:r w:rsidR="001529E2">
        <w:t xml:space="preserve">Case Studies on Knowledge Management,” at the </w:t>
      </w:r>
      <w:r w:rsidR="001529E2" w:rsidRPr="00996F03">
        <w:t xml:space="preserve">Knowledge Management in Higher Education: A Gateway to Excellence </w:t>
      </w:r>
      <w:r w:rsidR="001529E2">
        <w:t xml:space="preserve">and </w:t>
      </w:r>
      <w:r w:rsidR="001529E2" w:rsidRPr="00996F03">
        <w:t>Innovation in Africa</w:t>
      </w:r>
      <w:r w:rsidR="001529E2">
        <w:t xml:space="preserve"> Conference, </w:t>
      </w:r>
      <w:r w:rsidR="001529E2" w:rsidRPr="00996F03">
        <w:t>University of KwaZulu-Natal</w:t>
      </w:r>
      <w:r w:rsidR="001529E2">
        <w:t xml:space="preserve">, Pietermaritzburg, </w:t>
      </w:r>
      <w:r w:rsidR="001529E2" w:rsidRPr="00996F03">
        <w:t>South Africa</w:t>
      </w:r>
      <w:r w:rsidR="001529E2">
        <w:t xml:space="preserve">, </w:t>
      </w:r>
      <w:proofErr w:type="gramStart"/>
      <w:r w:rsidR="001529E2" w:rsidRPr="00996F03">
        <w:t>22</w:t>
      </w:r>
      <w:proofErr w:type="gramEnd"/>
      <w:r w:rsidR="001529E2" w:rsidRPr="00996F03">
        <w:t>-24 February 2006</w:t>
      </w:r>
      <w:r w:rsidR="001529E2">
        <w:t>.</w:t>
      </w:r>
    </w:p>
    <w:p w:rsidR="00471723" w:rsidRDefault="00471723" w:rsidP="00A12149">
      <w:pPr>
        <w:tabs>
          <w:tab w:val="clear" w:pos="720"/>
          <w:tab w:val="clear" w:pos="1440"/>
          <w:tab w:val="clear" w:pos="7200"/>
        </w:tabs>
        <w:spacing w:line="220" w:lineRule="atLeast"/>
        <w:ind w:left="360" w:right="-20"/>
      </w:pPr>
    </w:p>
    <w:p w:rsidR="00CB1DDD" w:rsidRDefault="009C5808" w:rsidP="00CB1DDD">
      <w:pPr>
        <w:tabs>
          <w:tab w:val="clear" w:pos="720"/>
          <w:tab w:val="clear" w:pos="1440"/>
          <w:tab w:val="clear" w:pos="7200"/>
        </w:tabs>
        <w:spacing w:line="220" w:lineRule="atLeast"/>
        <w:ind w:left="360" w:right="-20"/>
      </w:pPr>
      <w:r>
        <w:t>Performed the following activities at the international conference “Solutions to the Pathologies of Urban Processes” jointly sponsored by the University of Warsaw and Indiana University International Programs:  chaired and co-organized a session, “Grassroots Initiatives to Alleviate Urban Pathologies;” chaired a session and served as a discussant for the film “</w:t>
      </w:r>
      <w:proofErr w:type="spellStart"/>
      <w:r>
        <w:t>Poletown</w:t>
      </w:r>
      <w:proofErr w:type="spellEnd"/>
      <w:r>
        <w:t xml:space="preserve"> Lives!” and served on the conference Steering Committee, Kazimierz </w:t>
      </w:r>
      <w:proofErr w:type="spellStart"/>
      <w:r>
        <w:t>Dolny</w:t>
      </w:r>
      <w:proofErr w:type="spellEnd"/>
      <w:r>
        <w:t>, Poland, October 12-16, 1987.</w:t>
      </w:r>
    </w:p>
    <w:p w:rsidR="00A61DAB" w:rsidRDefault="00A61DAB" w:rsidP="00CB1DDD">
      <w:pPr>
        <w:tabs>
          <w:tab w:val="clear" w:pos="720"/>
          <w:tab w:val="clear" w:pos="1440"/>
          <w:tab w:val="clear" w:pos="7200"/>
        </w:tabs>
        <w:spacing w:line="220" w:lineRule="atLeast"/>
        <w:ind w:left="360" w:right="-20"/>
      </w:pPr>
    </w:p>
    <w:p w:rsidR="00A61DAB" w:rsidRDefault="00A61DAB" w:rsidP="00CB1DDD">
      <w:pPr>
        <w:tabs>
          <w:tab w:val="clear" w:pos="720"/>
          <w:tab w:val="clear" w:pos="1440"/>
          <w:tab w:val="clear" w:pos="7200"/>
        </w:tabs>
        <w:spacing w:line="220" w:lineRule="atLeast"/>
        <w:ind w:left="360" w:right="-20"/>
      </w:pPr>
    </w:p>
    <w:p w:rsidR="009C5808" w:rsidRDefault="00717FE8" w:rsidP="00272B8A">
      <w:pPr>
        <w:pStyle w:val="Subhead-category"/>
        <w:spacing w:before="0" w:after="160" w:line="240" w:lineRule="auto"/>
      </w:pPr>
      <w:r>
        <w:rPr>
          <w:noProof/>
        </w:rPr>
        <w:pict>
          <v:line id="_x0000_s1152" style="position:absolute;z-index:251684864" from="0,-3.25pt" to="477.45pt,-3.25pt" strokecolor="#969696" strokeweight="3pt"/>
        </w:pict>
      </w:r>
      <w:r w:rsidR="009C5808">
        <w:t>Additional Teaching Activities</w:t>
      </w:r>
    </w:p>
    <w:p w:rsidR="0068750C" w:rsidRDefault="00FD07A2" w:rsidP="0068750C">
      <w:pPr>
        <w:tabs>
          <w:tab w:val="clear" w:pos="720"/>
          <w:tab w:val="clear" w:pos="1440"/>
          <w:tab w:val="clear" w:pos="7200"/>
        </w:tabs>
        <w:spacing w:line="220" w:lineRule="atLeast"/>
        <w:ind w:left="360" w:right="-20"/>
      </w:pPr>
      <w:r>
        <w:t>Socio</w:t>
      </w:r>
      <w:r w:rsidR="000B31B9">
        <w:t>logy Department liaison, School-</w:t>
      </w:r>
      <w:r>
        <w:t xml:space="preserve">Based Program, IPFW Division of Continuing Studies, 2009- </w:t>
      </w:r>
      <w:r w:rsidR="00B40D2D">
        <w:t>2012</w:t>
      </w:r>
      <w:r>
        <w:t xml:space="preserve">.  </w:t>
      </w:r>
    </w:p>
    <w:p w:rsidR="00FD07A2" w:rsidRDefault="00FD07A2" w:rsidP="0068750C">
      <w:pPr>
        <w:tabs>
          <w:tab w:val="clear" w:pos="1440"/>
          <w:tab w:val="clear" w:pos="7200"/>
          <w:tab w:val="left" w:pos="1080"/>
          <w:tab w:val="right" w:pos="1160"/>
          <w:tab w:val="left" w:pos="1260"/>
          <w:tab w:val="left" w:pos="1520"/>
          <w:tab w:val="left" w:pos="5760"/>
          <w:tab w:val="left" w:pos="6300"/>
        </w:tabs>
        <w:spacing w:line="220" w:lineRule="atLeast"/>
        <w:ind w:left="720" w:right="-20"/>
      </w:pPr>
      <w:r>
        <w:t>Coordinate</w:t>
      </w:r>
      <w:r w:rsidR="000B31B9">
        <w:t>d</w:t>
      </w:r>
      <w:r>
        <w:t xml:space="preserve"> and supervise</w:t>
      </w:r>
      <w:r w:rsidR="000B31B9">
        <w:t>d</w:t>
      </w:r>
      <w:r>
        <w:t xml:space="preserve"> the offering of Sociology courses for dual high school and college credit in area high schools. </w:t>
      </w:r>
    </w:p>
    <w:p w:rsidR="007656F0" w:rsidRDefault="007656F0" w:rsidP="00A12149">
      <w:pPr>
        <w:tabs>
          <w:tab w:val="clear" w:pos="720"/>
          <w:tab w:val="clear" w:pos="1440"/>
          <w:tab w:val="clear" w:pos="7200"/>
        </w:tabs>
        <w:spacing w:line="220" w:lineRule="atLeast"/>
        <w:ind w:left="360" w:right="-20"/>
      </w:pPr>
    </w:p>
    <w:p w:rsidR="00F5413B" w:rsidRDefault="00F5413B" w:rsidP="00A12149">
      <w:pPr>
        <w:tabs>
          <w:tab w:val="clear" w:pos="720"/>
          <w:tab w:val="clear" w:pos="1440"/>
          <w:tab w:val="clear" w:pos="7200"/>
        </w:tabs>
        <w:spacing w:line="220" w:lineRule="atLeast"/>
        <w:ind w:left="360" w:right="-20"/>
      </w:pPr>
      <w:r>
        <w:t>International study abroad courses</w:t>
      </w:r>
      <w:r w:rsidR="00965AD4">
        <w:t xml:space="preserve"> and tours</w:t>
      </w:r>
    </w:p>
    <w:p w:rsidR="009F12D0" w:rsidRPr="00FE0C89" w:rsidRDefault="009F12D0" w:rsidP="009F12D0">
      <w:pPr>
        <w:tabs>
          <w:tab w:val="clear" w:pos="720"/>
          <w:tab w:val="clear" w:pos="1440"/>
          <w:tab w:val="clear" w:pos="7200"/>
        </w:tabs>
        <w:spacing w:line="220" w:lineRule="atLeast"/>
        <w:ind w:left="720" w:right="-20"/>
      </w:pPr>
      <w:r>
        <w:t xml:space="preserve">Co-leader (with Matthew Kubik), </w:t>
      </w:r>
      <w:r>
        <w:rPr>
          <w:i/>
        </w:rPr>
        <w:t>Rome: The Secret and the Sacred</w:t>
      </w:r>
      <w:r w:rsidR="00965AD4">
        <w:rPr>
          <w:i/>
        </w:rPr>
        <w:t xml:space="preserve">. </w:t>
      </w:r>
      <w:r>
        <w:t>Conducted walking tours and discussions on history, culture, urban and community de</w:t>
      </w:r>
      <w:r w:rsidR="00965AD4">
        <w:t>velopment in Rome, Italy and the surrounding area, June 27-July 9, 2014; June 19-July 2, 2015.</w:t>
      </w:r>
    </w:p>
    <w:p w:rsidR="0050495B" w:rsidRDefault="0050495B" w:rsidP="009F12D0">
      <w:pPr>
        <w:tabs>
          <w:tab w:val="clear" w:pos="720"/>
          <w:tab w:val="clear" w:pos="1440"/>
          <w:tab w:val="clear" w:pos="7200"/>
        </w:tabs>
        <w:spacing w:line="220" w:lineRule="atLeast"/>
        <w:ind w:right="-20"/>
      </w:pPr>
    </w:p>
    <w:p w:rsidR="009F12D0" w:rsidRDefault="009F12D0" w:rsidP="009F12D0">
      <w:pPr>
        <w:tabs>
          <w:tab w:val="clear" w:pos="720"/>
          <w:tab w:val="clear" w:pos="1440"/>
          <w:tab w:val="clear" w:pos="7200"/>
        </w:tabs>
        <w:spacing w:line="220" w:lineRule="atLeast"/>
        <w:ind w:left="720" w:right="-20"/>
      </w:pPr>
      <w:r>
        <w:rPr>
          <w:szCs w:val="24"/>
        </w:rPr>
        <w:t xml:space="preserve">Co-Instructor (with Matthew Kubik), </w:t>
      </w:r>
      <w:r w:rsidRPr="0050495B">
        <w:rPr>
          <w:i/>
        </w:rPr>
        <w:t>LONDON: Culture, Community, and the City</w:t>
      </w:r>
      <w:r>
        <w:rPr>
          <w:i/>
        </w:rPr>
        <w:t>.</w:t>
      </w:r>
      <w:r>
        <w:t xml:space="preserve"> Proposed for Winter Inter-Session, </w:t>
      </w:r>
      <w:r w:rsidRPr="0050495B">
        <w:t>December 23, 2013 – January 12, 2014</w:t>
      </w:r>
      <w:r>
        <w:t xml:space="preserve">.  </w:t>
      </w:r>
      <w:r>
        <w:rPr>
          <w:szCs w:val="24"/>
        </w:rPr>
        <w:t>Cancelled due to insufficient enrollment.</w:t>
      </w:r>
    </w:p>
    <w:p w:rsidR="009F12D0" w:rsidRDefault="009F12D0" w:rsidP="009F12D0">
      <w:pPr>
        <w:tabs>
          <w:tab w:val="clear" w:pos="720"/>
          <w:tab w:val="clear" w:pos="1440"/>
          <w:tab w:val="clear" w:pos="7200"/>
        </w:tabs>
        <w:spacing w:line="220" w:lineRule="atLeast"/>
        <w:ind w:left="720" w:right="-20"/>
      </w:pPr>
    </w:p>
    <w:p w:rsidR="009F12D0" w:rsidRDefault="009F12D0" w:rsidP="009F12D0">
      <w:pPr>
        <w:tabs>
          <w:tab w:val="clear" w:pos="720"/>
          <w:tab w:val="clear" w:pos="1440"/>
          <w:tab w:val="clear" w:pos="7200"/>
        </w:tabs>
        <w:spacing w:line="220" w:lineRule="atLeast"/>
        <w:ind w:left="720" w:right="-20"/>
      </w:pPr>
      <w:r>
        <w:t xml:space="preserve">Adjunct instructor, </w:t>
      </w:r>
      <w:r>
        <w:rPr>
          <w:i/>
        </w:rPr>
        <w:t>Rome, Italy: Off the Beaten Path 2011.</w:t>
      </w:r>
      <w:r>
        <w:t xml:space="preserve">  Study tour to Rome, Italy.  Conducted walking tours and discussions on urban and community development, June 25-30, 2011.</w:t>
      </w:r>
    </w:p>
    <w:p w:rsidR="00F5413B" w:rsidRDefault="00F5413B" w:rsidP="009F12D0">
      <w:pPr>
        <w:tabs>
          <w:tab w:val="clear" w:pos="720"/>
          <w:tab w:val="clear" w:pos="1440"/>
          <w:tab w:val="clear" w:pos="7200"/>
        </w:tabs>
        <w:spacing w:line="220" w:lineRule="atLeast"/>
        <w:ind w:right="-20"/>
      </w:pPr>
    </w:p>
    <w:p w:rsidR="00F5413B" w:rsidRDefault="0050495B" w:rsidP="00F5413B">
      <w:pPr>
        <w:tabs>
          <w:tab w:val="clear" w:pos="720"/>
          <w:tab w:val="clear" w:pos="1440"/>
          <w:tab w:val="clear" w:pos="7200"/>
        </w:tabs>
        <w:spacing w:line="220" w:lineRule="atLeast"/>
        <w:ind w:left="720" w:right="-20"/>
        <w:rPr>
          <w:szCs w:val="24"/>
        </w:rPr>
      </w:pPr>
      <w:r>
        <w:rPr>
          <w:szCs w:val="24"/>
        </w:rPr>
        <w:t xml:space="preserve">Co-Instructor (with Matthew Kubik), </w:t>
      </w:r>
      <w:r w:rsidR="00F5413B" w:rsidRPr="0050495B">
        <w:rPr>
          <w:i/>
          <w:szCs w:val="24"/>
        </w:rPr>
        <w:t>Washington D.C and London, England: Architecture, Peace and Conflict</w:t>
      </w:r>
      <w:r w:rsidR="00F5413B" w:rsidRPr="0050495B">
        <w:rPr>
          <w:szCs w:val="24"/>
        </w:rPr>
        <w:t>.</w:t>
      </w:r>
      <w:r>
        <w:rPr>
          <w:szCs w:val="24"/>
        </w:rPr>
        <w:t xml:space="preserve"> </w:t>
      </w:r>
      <w:r w:rsidR="00F5413B" w:rsidRPr="0050495B">
        <w:rPr>
          <w:szCs w:val="24"/>
        </w:rPr>
        <w:t xml:space="preserve"> P</w:t>
      </w:r>
      <w:r>
        <w:rPr>
          <w:szCs w:val="24"/>
        </w:rPr>
        <w:t>roposed for Spring Break – March 2009. Developed in connection with The Remnant Trust at IPFW book exhibition. Cancelled due to insufficient enrollment.</w:t>
      </w:r>
    </w:p>
    <w:p w:rsidR="00FE0C89" w:rsidRDefault="00FE0C89" w:rsidP="00F5413B">
      <w:pPr>
        <w:tabs>
          <w:tab w:val="clear" w:pos="720"/>
          <w:tab w:val="clear" w:pos="1440"/>
          <w:tab w:val="clear" w:pos="7200"/>
        </w:tabs>
        <w:spacing w:line="220" w:lineRule="atLeast"/>
        <w:ind w:left="720" w:right="-20"/>
        <w:rPr>
          <w:szCs w:val="24"/>
        </w:rPr>
      </w:pPr>
    </w:p>
    <w:p w:rsidR="00FE0C89" w:rsidRDefault="00FE0C89" w:rsidP="00FE0C89">
      <w:pPr>
        <w:tabs>
          <w:tab w:val="clear" w:pos="720"/>
          <w:tab w:val="clear" w:pos="1440"/>
          <w:tab w:val="clear" w:pos="7200"/>
        </w:tabs>
        <w:spacing w:line="220" w:lineRule="atLeast"/>
        <w:ind w:left="360" w:right="-20"/>
      </w:pPr>
      <w:r>
        <w:t>Shot and edited original photos and videos</w:t>
      </w:r>
      <w:r w:rsidR="00BD5146">
        <w:t xml:space="preserve"> at the following locations</w:t>
      </w:r>
      <w:r>
        <w:t xml:space="preserve"> for use in </w:t>
      </w:r>
      <w:r w:rsidR="000B31B9">
        <w:t>teaching and professional</w:t>
      </w:r>
      <w:r>
        <w:t xml:space="preserve"> pr</w:t>
      </w:r>
      <w:r w:rsidR="00BD5146">
        <w:t>esentations:</w:t>
      </w:r>
    </w:p>
    <w:p w:rsidR="00FE0C89"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Athens, Greece</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Baltimore, Maryland, USA</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Berlin, Germany</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Branson, Missouri, USA</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Cape Town, Durban, and Pietermaritzburg, South Africa</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Chicago, Illinois, USA</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Detroit, Michigan, USA</w:t>
      </w:r>
    </w:p>
    <w:p w:rsidR="00BD5146"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Dubrovnik, Trogir, and Split, Croatia</w:t>
      </w:r>
    </w:p>
    <w:p w:rsidR="000B31B9" w:rsidRPr="00C9565C" w:rsidRDefault="000B31B9" w:rsidP="00C9565C">
      <w:pPr>
        <w:pStyle w:val="ListParagraph"/>
        <w:numPr>
          <w:ilvl w:val="0"/>
          <w:numId w:val="1"/>
        </w:numPr>
        <w:tabs>
          <w:tab w:val="clear" w:pos="720"/>
          <w:tab w:val="clear" w:pos="1440"/>
          <w:tab w:val="clear" w:pos="7200"/>
        </w:tabs>
        <w:spacing w:line="220" w:lineRule="atLeast"/>
        <w:ind w:left="1080" w:right="-20"/>
        <w:rPr>
          <w:szCs w:val="24"/>
        </w:rPr>
      </w:pPr>
      <w:r>
        <w:rPr>
          <w:szCs w:val="24"/>
        </w:rPr>
        <w:t>Indianapolis, Indiana, USA</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Los Angeles, California, USA</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Milwaukee, Wisconsin, USA</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Montreal, Canada</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New Orleans, Louisiana, USA</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Cs w:val="24"/>
        </w:rPr>
      </w:pPr>
      <w:r w:rsidRPr="00C9565C">
        <w:rPr>
          <w:szCs w:val="24"/>
        </w:rPr>
        <w:t>Rome, Italy and environs</w:t>
      </w:r>
    </w:p>
    <w:p w:rsidR="00BD5146" w:rsidRPr="00C9565C" w:rsidRDefault="00BD5146" w:rsidP="00C9565C">
      <w:pPr>
        <w:pStyle w:val="ListParagraph"/>
        <w:numPr>
          <w:ilvl w:val="0"/>
          <w:numId w:val="1"/>
        </w:numPr>
        <w:tabs>
          <w:tab w:val="clear" w:pos="720"/>
          <w:tab w:val="clear" w:pos="1440"/>
          <w:tab w:val="clear" w:pos="7200"/>
        </w:tabs>
        <w:spacing w:line="220" w:lineRule="atLeast"/>
        <w:ind w:left="1080" w:right="-20"/>
        <w:rPr>
          <w:sz w:val="16"/>
        </w:rPr>
      </w:pPr>
      <w:r w:rsidRPr="00C9565C">
        <w:rPr>
          <w:szCs w:val="24"/>
        </w:rPr>
        <w:t>Washington, D.C., USA</w:t>
      </w:r>
    </w:p>
    <w:p w:rsidR="00C659CA" w:rsidRDefault="00C659CA" w:rsidP="000B31B9">
      <w:pPr>
        <w:tabs>
          <w:tab w:val="clear" w:pos="720"/>
          <w:tab w:val="clear" w:pos="1440"/>
          <w:tab w:val="clear" w:pos="7200"/>
        </w:tabs>
        <w:spacing w:line="220" w:lineRule="atLeast"/>
        <w:ind w:right="-20"/>
      </w:pPr>
    </w:p>
    <w:p w:rsidR="000B31B9" w:rsidRDefault="000B31B9" w:rsidP="000B31B9">
      <w:pPr>
        <w:tabs>
          <w:tab w:val="clear" w:pos="720"/>
          <w:tab w:val="clear" w:pos="1440"/>
          <w:tab w:val="clear" w:pos="7200"/>
        </w:tabs>
        <w:spacing w:line="220" w:lineRule="atLeast"/>
        <w:ind w:left="360" w:right="-20"/>
      </w:pPr>
      <w:r>
        <w:t xml:space="preserve">Docent for The Remnant Trust exhibit, IPFW, </w:t>
      </w:r>
      <w:proofErr w:type="gramStart"/>
      <w:r>
        <w:t>Spring</w:t>
      </w:r>
      <w:proofErr w:type="gramEnd"/>
      <w:r>
        <w:t xml:space="preserve"> 2009.  </w:t>
      </w:r>
    </w:p>
    <w:p w:rsidR="000B31B9" w:rsidRDefault="000B31B9" w:rsidP="000B31B9">
      <w:pPr>
        <w:tabs>
          <w:tab w:val="clear" w:pos="720"/>
          <w:tab w:val="clear" w:pos="1440"/>
          <w:tab w:val="clear" w:pos="7200"/>
        </w:tabs>
        <w:spacing w:line="220" w:lineRule="atLeast"/>
        <w:ind w:left="720" w:right="-20"/>
        <w:rPr>
          <w:rStyle w:val="Hyperlink"/>
        </w:rPr>
      </w:pPr>
      <w:r>
        <w:t xml:space="preserve">Conducted tours for IPFW students, staff, middle and high school students, and community members.  Taped a personal video tour of all 55 works that aired on IPFW’s television station and was posted on the IPFW Remnant Trust website.  </w:t>
      </w:r>
      <w:hyperlink r:id="rId17" w:history="1">
        <w:r w:rsidRPr="00500D64">
          <w:rPr>
            <w:rStyle w:val="Hyperlink"/>
          </w:rPr>
          <w:t>http://www.youtube.com/watch?v=tGJbLN2wcC0&amp;feature=mfu_in_order&amp;list=UL</w:t>
        </w:r>
      </w:hyperlink>
    </w:p>
    <w:p w:rsidR="000B31B9" w:rsidRDefault="000B31B9" w:rsidP="008B07CC">
      <w:pPr>
        <w:tabs>
          <w:tab w:val="clear" w:pos="720"/>
          <w:tab w:val="clear" w:pos="1440"/>
          <w:tab w:val="clear" w:pos="7200"/>
        </w:tabs>
        <w:spacing w:line="220" w:lineRule="atLeast"/>
        <w:ind w:left="360" w:right="-20"/>
      </w:pPr>
    </w:p>
    <w:p w:rsidR="00A61DAB" w:rsidRDefault="00A61DAB" w:rsidP="00A61DAB">
      <w:pPr>
        <w:pStyle w:val="Subhead-category"/>
        <w:spacing w:before="0" w:after="160" w:line="240" w:lineRule="auto"/>
      </w:pPr>
      <w:r>
        <w:lastRenderedPageBreak/>
        <w:t>Additional Teaching Activities (continued)</w:t>
      </w:r>
    </w:p>
    <w:p w:rsidR="00E00A4A" w:rsidRDefault="00E00A4A" w:rsidP="008B07CC">
      <w:pPr>
        <w:tabs>
          <w:tab w:val="clear" w:pos="720"/>
          <w:tab w:val="clear" w:pos="1440"/>
          <w:tab w:val="clear" w:pos="7200"/>
        </w:tabs>
        <w:spacing w:line="220" w:lineRule="atLeast"/>
        <w:ind w:left="360" w:right="-20"/>
      </w:pPr>
      <w:r>
        <w:t xml:space="preserve">Co-designer and co-instructor (with Matthew Kubik) of the course “The Architecture of Democracy:  Foundational Ideas from the Books of The Remnant Trust,” IPFW, </w:t>
      </w:r>
      <w:proofErr w:type="gramStart"/>
      <w:r>
        <w:t>Fall</w:t>
      </w:r>
      <w:proofErr w:type="gramEnd"/>
      <w:r>
        <w:t xml:space="preserve"> 2008.  </w:t>
      </w:r>
    </w:p>
    <w:p w:rsidR="00E00A4A" w:rsidRDefault="00E00A4A" w:rsidP="00E00A4A">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Free course offered to the university and the community to introduce the 55 historical and first-edition works on display Spring 2009.  Videos of the course sessions as well as additional course materials are available at </w:t>
      </w:r>
      <w:hyperlink r:id="rId18" w:history="1">
        <w:r w:rsidRPr="00373511">
          <w:rPr>
            <w:rStyle w:val="Hyperlink"/>
          </w:rPr>
          <w:t>remnanttrust.ipfw.edu/events/</w:t>
        </w:r>
      </w:hyperlink>
      <w:r>
        <w:t xml:space="preserve"> (scroll to Courses&gt;Continuing Studies Course).</w:t>
      </w:r>
    </w:p>
    <w:p w:rsidR="00E00A4A" w:rsidRDefault="00E00A4A" w:rsidP="00E00A4A">
      <w:pPr>
        <w:tabs>
          <w:tab w:val="clear" w:pos="720"/>
          <w:tab w:val="clear" w:pos="1440"/>
          <w:tab w:val="clear" w:pos="7200"/>
        </w:tabs>
        <w:spacing w:line="220" w:lineRule="atLeast"/>
        <w:ind w:left="360" w:right="-20"/>
      </w:pPr>
    </w:p>
    <w:p w:rsidR="00E00A4A" w:rsidRDefault="00E00A4A" w:rsidP="00E00A4A">
      <w:pPr>
        <w:tabs>
          <w:tab w:val="clear" w:pos="720"/>
          <w:tab w:val="clear" w:pos="1440"/>
          <w:tab w:val="clear" w:pos="7200"/>
        </w:tabs>
        <w:spacing w:line="220" w:lineRule="atLeast"/>
        <w:ind w:left="360" w:right="-20"/>
      </w:pPr>
      <w:r>
        <w:t>Member, IPFW FACET (Faculty Colloquium on Excellence in Teaching) Discussion Group on the Summative Review of Teaching, 2008-2009.</w:t>
      </w:r>
    </w:p>
    <w:p w:rsidR="00E00A4A" w:rsidRDefault="00E00A4A" w:rsidP="00D15C7D">
      <w:pPr>
        <w:tabs>
          <w:tab w:val="clear" w:pos="720"/>
          <w:tab w:val="clear" w:pos="1440"/>
          <w:tab w:val="clear" w:pos="7200"/>
        </w:tabs>
        <w:spacing w:line="220" w:lineRule="atLeast"/>
        <w:ind w:left="360" w:right="-20"/>
      </w:pPr>
    </w:p>
    <w:p w:rsidR="00D15C7D" w:rsidRDefault="00D15C7D" w:rsidP="00D15C7D">
      <w:pPr>
        <w:tabs>
          <w:tab w:val="clear" w:pos="720"/>
          <w:tab w:val="clear" w:pos="1440"/>
          <w:tab w:val="clear" w:pos="7200"/>
        </w:tabs>
        <w:spacing w:line="220" w:lineRule="atLeast"/>
        <w:ind w:left="360" w:right="-20"/>
      </w:pPr>
      <w:r>
        <w:t xml:space="preserve">Co-organizer, facilitator, and docent, </w:t>
      </w:r>
      <w:r>
        <w:rPr>
          <w:i/>
        </w:rPr>
        <w:t>Eyes Wide Open: The Human Cost of War.</w:t>
      </w:r>
      <w:r>
        <w:t xml:space="preserve">  Indiana University Purdue University Fort Wayne, September 27-28, 2010.</w:t>
      </w:r>
    </w:p>
    <w:p w:rsidR="00D15C7D" w:rsidRDefault="00D15C7D" w:rsidP="00D15C7D">
      <w:pPr>
        <w:tabs>
          <w:tab w:val="clear" w:pos="1440"/>
          <w:tab w:val="clear" w:pos="7200"/>
          <w:tab w:val="left" w:pos="1080"/>
          <w:tab w:val="right" w:pos="1160"/>
          <w:tab w:val="left" w:pos="1260"/>
          <w:tab w:val="left" w:pos="1520"/>
          <w:tab w:val="left" w:pos="5760"/>
          <w:tab w:val="left" w:pos="6300"/>
        </w:tabs>
        <w:spacing w:line="220" w:lineRule="atLeast"/>
        <w:ind w:left="720" w:right="-20"/>
      </w:pPr>
      <w:r>
        <w:t>Display of 167 pairs of combat boots representing Hoosier soldiers killed in Iraq and Afghanistan and 100 pairs of civilian shoes representing the 100,000+ civilian casualties to date.  Co-sponsored by the American Friends Service Committee and IPFW Students Against War.</w:t>
      </w:r>
    </w:p>
    <w:p w:rsidR="0018270E" w:rsidRDefault="0018270E" w:rsidP="00965AD4">
      <w:pPr>
        <w:tabs>
          <w:tab w:val="clear" w:pos="720"/>
          <w:tab w:val="clear" w:pos="1440"/>
          <w:tab w:val="clear" w:pos="7200"/>
        </w:tabs>
        <w:spacing w:line="220" w:lineRule="atLeast"/>
        <w:ind w:right="-20"/>
      </w:pPr>
    </w:p>
    <w:p w:rsidR="00C0227B" w:rsidRDefault="00C0227B" w:rsidP="00C0227B">
      <w:pPr>
        <w:tabs>
          <w:tab w:val="clear" w:pos="720"/>
          <w:tab w:val="clear" w:pos="1440"/>
          <w:tab w:val="clear" w:pos="7200"/>
        </w:tabs>
        <w:spacing w:line="220" w:lineRule="atLeast"/>
        <w:ind w:left="360" w:right="-20"/>
      </w:pPr>
      <w:r>
        <w:t xml:space="preserve">Co-facilitator (with Kathleen O’Connell, Associate Vice Chancellor for Faculty Affairs) of FACT (Faculty Advancing Curriculum Transformation). </w:t>
      </w:r>
    </w:p>
    <w:p w:rsidR="00C0227B" w:rsidRDefault="00C0227B" w:rsidP="00C0227B">
      <w:pPr>
        <w:tabs>
          <w:tab w:val="clear" w:pos="1440"/>
          <w:tab w:val="clear" w:pos="7200"/>
          <w:tab w:val="left" w:pos="1080"/>
          <w:tab w:val="right" w:pos="1160"/>
          <w:tab w:val="left" w:pos="1260"/>
          <w:tab w:val="left" w:pos="1520"/>
          <w:tab w:val="left" w:pos="5760"/>
          <w:tab w:val="left" w:pos="6300"/>
        </w:tabs>
        <w:spacing w:line="220" w:lineRule="atLeast"/>
        <w:ind w:left="720" w:right="-20"/>
      </w:pPr>
      <w:r>
        <w:t>Appointed by the IPFW Diversity Council to facilitate diversity transformation of curriculum and academic programs.  2007-2008.</w:t>
      </w:r>
    </w:p>
    <w:p w:rsidR="00C0227B" w:rsidRDefault="00C0227B" w:rsidP="007656F0">
      <w:pPr>
        <w:tabs>
          <w:tab w:val="clear" w:pos="720"/>
          <w:tab w:val="clear" w:pos="1440"/>
          <w:tab w:val="clear" w:pos="7200"/>
        </w:tabs>
        <w:spacing w:line="220" w:lineRule="atLeast"/>
        <w:ind w:left="360" w:right="-20"/>
      </w:pPr>
    </w:p>
    <w:p w:rsidR="007656F0" w:rsidRPr="007656F0" w:rsidRDefault="007656F0" w:rsidP="007656F0">
      <w:pPr>
        <w:tabs>
          <w:tab w:val="clear" w:pos="720"/>
          <w:tab w:val="clear" w:pos="1440"/>
          <w:tab w:val="clear" w:pos="7200"/>
        </w:tabs>
        <w:spacing w:line="220" w:lineRule="atLeast"/>
        <w:ind w:left="360" w:right="-20"/>
      </w:pPr>
      <w:r>
        <w:t xml:space="preserve">Founding Board Member, Center for the Enhancement of Learning and Teaching (CELT),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Name">
          <w:r>
            <w:t>Purdue</w:t>
          </w:r>
        </w:smartTag>
        <w:r>
          <w:t xml:space="preserve"> </w:t>
        </w:r>
        <w:smartTag w:uri="urn:schemas-microsoft-com:office:smarttags" w:element="PlaceType">
          <w:r>
            <w:t>University</w:t>
          </w:r>
        </w:smartTag>
      </w:smartTag>
      <w:r>
        <w:t xml:space="preserve"> Fort Wayne, 1999-2005.</w:t>
      </w:r>
    </w:p>
    <w:p w:rsidR="00C86EAD" w:rsidRDefault="00C86EAD" w:rsidP="00C86EAD">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720"/>
      </w:pPr>
      <w:r>
        <w:t xml:space="preserve">Developed a proposal (with Yvonne </w:t>
      </w:r>
      <w:proofErr w:type="spellStart"/>
      <w:r>
        <w:t>Zubovic</w:t>
      </w:r>
      <w:proofErr w:type="spellEnd"/>
      <w:r>
        <w:t>) for creation of a CELT Research Fellow.  Mentored the first Fellow, 2005.</w:t>
      </w:r>
    </w:p>
    <w:p w:rsidR="00C86EAD" w:rsidRDefault="00C86EAD" w:rsidP="00A12149">
      <w:pPr>
        <w:tabs>
          <w:tab w:val="clear" w:pos="720"/>
          <w:tab w:val="clear" w:pos="1440"/>
          <w:tab w:val="clear" w:pos="7200"/>
        </w:tabs>
        <w:spacing w:line="220" w:lineRule="atLeast"/>
        <w:ind w:left="360" w:right="-20"/>
      </w:pPr>
    </w:p>
    <w:p w:rsidR="009F12D0" w:rsidRDefault="009F12D0" w:rsidP="009F12D0">
      <w:pPr>
        <w:tabs>
          <w:tab w:val="clear" w:pos="720"/>
          <w:tab w:val="clear" w:pos="1440"/>
          <w:tab w:val="clear" w:pos="7200"/>
        </w:tabs>
        <w:spacing w:line="220" w:lineRule="atLeast"/>
        <w:ind w:left="360" w:right="-20"/>
      </w:pPr>
      <w:r>
        <w:t xml:space="preserve">Facilitator, Faculty Discussion Group on the Scholarship of Teaching and Learning, </w:t>
      </w:r>
    </w:p>
    <w:p w:rsidR="009F12D0" w:rsidRDefault="009F12D0" w:rsidP="009F12D0">
      <w:pPr>
        <w:tabs>
          <w:tab w:val="clear" w:pos="1440"/>
          <w:tab w:val="clear" w:pos="7200"/>
          <w:tab w:val="left" w:pos="1080"/>
          <w:tab w:val="right" w:pos="1160"/>
          <w:tab w:val="left" w:pos="1260"/>
          <w:tab w:val="left" w:pos="1520"/>
          <w:tab w:val="left" w:pos="5760"/>
          <w:tab w:val="left" w:pos="6300"/>
        </w:tabs>
        <w:spacing w:line="220" w:lineRule="atLeast"/>
        <w:ind w:left="720" w:right="-20"/>
      </w:pPr>
      <w:r>
        <w:t>2 separate sections; met monthly, Fall 2003 and Spring 2004, Indiana University Purdue University Fort Wayne.</w:t>
      </w:r>
    </w:p>
    <w:p w:rsidR="009F12D0" w:rsidRDefault="009F12D0" w:rsidP="00A12149">
      <w:pPr>
        <w:tabs>
          <w:tab w:val="clear" w:pos="720"/>
          <w:tab w:val="clear" w:pos="1440"/>
          <w:tab w:val="clear" w:pos="7200"/>
        </w:tabs>
        <w:spacing w:line="220" w:lineRule="atLeast"/>
        <w:ind w:left="360" w:right="-20"/>
      </w:pPr>
    </w:p>
    <w:p w:rsidR="00195566" w:rsidRDefault="00195566" w:rsidP="00A12149">
      <w:pPr>
        <w:tabs>
          <w:tab w:val="clear" w:pos="720"/>
          <w:tab w:val="clear" w:pos="1440"/>
          <w:tab w:val="clear" w:pos="7200"/>
        </w:tabs>
        <w:spacing w:line="220" w:lineRule="atLeast"/>
        <w:ind w:left="360" w:right="-20"/>
      </w:pPr>
      <w:r>
        <w:t>Developed and taught a Summer Bridge learning community for at-risk students, Office of Diversity and Multicultural Affairs, Indiana University Purdue University Fort Wayne, 1998</w:t>
      </w:r>
      <w:r w:rsidR="00B65DAB">
        <w:t>-2009</w:t>
      </w:r>
      <w:r>
        <w:t>.</w:t>
      </w:r>
    </w:p>
    <w:p w:rsidR="00E07639" w:rsidRDefault="00E07639" w:rsidP="00A12149">
      <w:pPr>
        <w:tabs>
          <w:tab w:val="clear" w:pos="720"/>
          <w:tab w:val="clear" w:pos="1440"/>
          <w:tab w:val="clear" w:pos="7200"/>
        </w:tabs>
        <w:spacing w:line="220" w:lineRule="atLeast"/>
        <w:ind w:left="360" w:right="-20"/>
      </w:pPr>
    </w:p>
    <w:p w:rsidR="00EE4AA5" w:rsidRDefault="00EE4AA5" w:rsidP="00A12149">
      <w:pPr>
        <w:tabs>
          <w:tab w:val="clear" w:pos="720"/>
          <w:tab w:val="clear" w:pos="1440"/>
          <w:tab w:val="clear" w:pos="7200"/>
        </w:tabs>
        <w:spacing w:line="220" w:lineRule="atLeast"/>
        <w:ind w:left="360" w:right="-20"/>
      </w:pPr>
      <w:r>
        <w:t>Developed and taught in a First Year Experience (FYE) learning community with six other faculty members, Indiana University Purdue University Fort Wayne. Fall 2005; Fall 2006; Fall 2007 (2 communities); Fall 2008 (2 communities); Fall 2009 (2 communities); Fall 2010 (2 communities); Spring 2011.</w:t>
      </w:r>
    </w:p>
    <w:p w:rsidR="00EE4AA5" w:rsidRDefault="00EE4AA5" w:rsidP="00A12149">
      <w:pPr>
        <w:tabs>
          <w:tab w:val="clear" w:pos="720"/>
          <w:tab w:val="clear" w:pos="1440"/>
          <w:tab w:val="clear" w:pos="7200"/>
        </w:tabs>
        <w:spacing w:line="220" w:lineRule="atLeast"/>
        <w:ind w:left="360" w:right="-20"/>
      </w:pPr>
    </w:p>
    <w:p w:rsidR="00EE4AA5" w:rsidRDefault="00EE4AA5" w:rsidP="00A12149">
      <w:pPr>
        <w:tabs>
          <w:tab w:val="clear" w:pos="720"/>
          <w:tab w:val="clear" w:pos="1440"/>
          <w:tab w:val="clear" w:pos="7200"/>
        </w:tabs>
        <w:spacing w:line="220" w:lineRule="atLeast"/>
        <w:ind w:left="360" w:right="-20"/>
      </w:pPr>
      <w:r>
        <w:t xml:space="preserve">Organizer, presider, and presenter of the session “The Current Economic Crisis and </w:t>
      </w:r>
      <w:r>
        <w:rPr>
          <w:i/>
        </w:rPr>
        <w:t>Capital</w:t>
      </w:r>
      <w:r>
        <w:t>: Did Karl Marx Have it Right?” Remnant Trust Lunch Discussion, Indiana University Purdue University Fort Wayne, April 15, 2009.</w:t>
      </w:r>
    </w:p>
    <w:p w:rsidR="00EE4AA5" w:rsidRDefault="00EE4AA5" w:rsidP="00A12149">
      <w:pPr>
        <w:tabs>
          <w:tab w:val="clear" w:pos="720"/>
          <w:tab w:val="clear" w:pos="1440"/>
          <w:tab w:val="clear" w:pos="7200"/>
        </w:tabs>
        <w:spacing w:line="220" w:lineRule="atLeast"/>
        <w:ind w:left="360" w:right="-20"/>
      </w:pPr>
    </w:p>
    <w:p w:rsidR="00EE4AA5" w:rsidRDefault="00EE4AA5" w:rsidP="00A12149">
      <w:pPr>
        <w:tabs>
          <w:tab w:val="clear" w:pos="720"/>
          <w:tab w:val="clear" w:pos="1440"/>
          <w:tab w:val="clear" w:pos="7200"/>
        </w:tabs>
        <w:spacing w:line="220" w:lineRule="atLeast"/>
        <w:ind w:left="360" w:right="-20"/>
      </w:pPr>
      <w:r>
        <w:t xml:space="preserve">Organizer, presider, and presenter of the session “Teaching the Sociology of Conflict Resolution” at the North Central Sociological Association Annual Meetings,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April 26, 1997.</w:t>
      </w:r>
    </w:p>
    <w:p w:rsidR="00EE4AA5" w:rsidRDefault="00EE4AA5" w:rsidP="00A12149">
      <w:pPr>
        <w:tabs>
          <w:tab w:val="clear" w:pos="720"/>
          <w:tab w:val="clear" w:pos="1440"/>
          <w:tab w:val="clear" w:pos="7200"/>
        </w:tabs>
        <w:spacing w:line="220" w:lineRule="atLeast"/>
        <w:ind w:left="360" w:right="-20"/>
      </w:pPr>
    </w:p>
    <w:p w:rsidR="00155EF0" w:rsidRDefault="00155EF0" w:rsidP="00A12149">
      <w:pPr>
        <w:tabs>
          <w:tab w:val="clear" w:pos="720"/>
          <w:tab w:val="clear" w:pos="1440"/>
          <w:tab w:val="clear" w:pos="7200"/>
        </w:tabs>
        <w:spacing w:line="220" w:lineRule="atLeast"/>
        <w:ind w:left="360" w:right="-20"/>
      </w:pPr>
      <w:r>
        <w:t>Participant in the IPFW Summer Institute for Integrating Gender Research into the Curriculum, Indiana University-Purdue University Fort Wayne, May 11-15, 1992.</w:t>
      </w:r>
    </w:p>
    <w:p w:rsidR="0011294A" w:rsidRDefault="0011294A" w:rsidP="00A12149">
      <w:pPr>
        <w:tabs>
          <w:tab w:val="clear" w:pos="720"/>
          <w:tab w:val="clear" w:pos="1440"/>
          <w:tab w:val="clear" w:pos="7200"/>
        </w:tabs>
        <w:spacing w:line="220" w:lineRule="atLeast"/>
        <w:ind w:left="360" w:right="-20"/>
      </w:pPr>
    </w:p>
    <w:p w:rsidR="00155EF0" w:rsidRDefault="00155EF0" w:rsidP="00A12149">
      <w:pPr>
        <w:tabs>
          <w:tab w:val="clear" w:pos="720"/>
          <w:tab w:val="clear" w:pos="1440"/>
          <w:tab w:val="clear" w:pos="7200"/>
        </w:tabs>
        <w:spacing w:line="220" w:lineRule="atLeast"/>
        <w:ind w:left="360" w:right="-20"/>
      </w:pPr>
      <w:r>
        <w:t xml:space="preserve">Member,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Systemwide Committee to Create a Pilot Course in Ethics and Values, 1989-1993.</w:t>
      </w:r>
    </w:p>
    <w:p w:rsidR="00155EF0" w:rsidRDefault="00155EF0" w:rsidP="00A12149">
      <w:pPr>
        <w:tabs>
          <w:tab w:val="clear" w:pos="720"/>
          <w:tab w:val="clear" w:pos="1440"/>
          <w:tab w:val="clear" w:pos="7200"/>
        </w:tabs>
        <w:spacing w:line="220" w:lineRule="atLeast"/>
        <w:ind w:left="360" w:right="-20"/>
      </w:pPr>
    </w:p>
    <w:p w:rsidR="00F81AB8" w:rsidRDefault="00F81AB8" w:rsidP="00A12149">
      <w:pPr>
        <w:tabs>
          <w:tab w:val="clear" w:pos="720"/>
          <w:tab w:val="clear" w:pos="1440"/>
          <w:tab w:val="clear" w:pos="7200"/>
        </w:tabs>
        <w:spacing w:line="220" w:lineRule="atLeast"/>
        <w:ind w:left="360" w:right="-20"/>
      </w:pPr>
      <w:r>
        <w:t xml:space="preserve">Taught the course “Social Relations at Work” for the Union Leadership Program of the Indiana University Labor Studies Program, United Autoworkers Union hall, </w:t>
      </w:r>
      <w:smartTag w:uri="urn:schemas-microsoft-com:office:smarttags" w:element="country-region">
        <w:r>
          <w:t>Angola</w:t>
        </w:r>
      </w:smartTag>
      <w:r>
        <w:t xml:space="preserve">, </w:t>
      </w:r>
      <w:smartTag w:uri="urn:schemas-microsoft-com:office:smarttags" w:element="place">
        <w:smartTag w:uri="urn:schemas-microsoft-com:office:smarttags" w:element="State">
          <w:r>
            <w:t>Indiana</w:t>
          </w:r>
        </w:smartTag>
      </w:smartTag>
      <w:r>
        <w:t>, Spring 1990.</w:t>
      </w:r>
    </w:p>
    <w:p w:rsidR="00F81AB8" w:rsidRDefault="00F81AB8" w:rsidP="00A12149">
      <w:pPr>
        <w:tabs>
          <w:tab w:val="clear" w:pos="720"/>
          <w:tab w:val="clear" w:pos="1440"/>
          <w:tab w:val="clear" w:pos="7200"/>
        </w:tabs>
        <w:spacing w:line="220" w:lineRule="atLeast"/>
        <w:ind w:left="360" w:right="-20"/>
      </w:pPr>
    </w:p>
    <w:p w:rsidR="00F81AB8" w:rsidRDefault="00F81AB8" w:rsidP="00A12149">
      <w:pPr>
        <w:tabs>
          <w:tab w:val="clear" w:pos="720"/>
          <w:tab w:val="clear" w:pos="1440"/>
          <w:tab w:val="clear" w:pos="7200"/>
        </w:tabs>
        <w:spacing w:line="220" w:lineRule="atLeast"/>
        <w:ind w:left="360" w:right="-20"/>
      </w:pPr>
      <w:r>
        <w:t xml:space="preserve">Over </w:t>
      </w:r>
      <w:r w:rsidR="00001995">
        <w:t>5</w:t>
      </w:r>
      <w:r>
        <w:t>0 presentations on teaching and pedagogy at the local, state, regional, and national levels.</w:t>
      </w:r>
    </w:p>
    <w:p w:rsidR="00F81AB8" w:rsidRDefault="00F81AB8" w:rsidP="00A12149">
      <w:pPr>
        <w:tabs>
          <w:tab w:val="clear" w:pos="720"/>
          <w:tab w:val="clear" w:pos="1440"/>
          <w:tab w:val="clear" w:pos="7200"/>
        </w:tabs>
        <w:spacing w:line="220" w:lineRule="atLeast"/>
        <w:ind w:left="360" w:right="-20"/>
      </w:pPr>
    </w:p>
    <w:p w:rsidR="000B31B9" w:rsidRDefault="000B31B9" w:rsidP="000B31B9">
      <w:pPr>
        <w:tabs>
          <w:tab w:val="clear" w:pos="720"/>
          <w:tab w:val="clear" w:pos="1440"/>
          <w:tab w:val="clear" w:pos="7200"/>
        </w:tabs>
        <w:spacing w:line="220" w:lineRule="atLeast"/>
        <w:ind w:left="360" w:right="-20"/>
      </w:pPr>
      <w:r>
        <w:t>Attended 25 local, regional, or national institutes/workshops on pedagogy and curriculum development.</w:t>
      </w:r>
    </w:p>
    <w:p w:rsidR="000B31B9" w:rsidRDefault="000B31B9" w:rsidP="000B31B9">
      <w:pPr>
        <w:tabs>
          <w:tab w:val="clear" w:pos="720"/>
          <w:tab w:val="clear" w:pos="1440"/>
          <w:tab w:val="clear" w:pos="7200"/>
        </w:tabs>
        <w:spacing w:line="220" w:lineRule="atLeast"/>
        <w:ind w:left="360" w:right="-20"/>
        <w:rPr>
          <w:b/>
        </w:rPr>
      </w:pPr>
    </w:p>
    <w:p w:rsidR="000B31B9" w:rsidRDefault="000B31B9" w:rsidP="000B31B9">
      <w:pPr>
        <w:tabs>
          <w:tab w:val="clear" w:pos="720"/>
          <w:tab w:val="clear" w:pos="1440"/>
          <w:tab w:val="clear" w:pos="7200"/>
        </w:tabs>
        <w:spacing w:line="220" w:lineRule="atLeast"/>
        <w:ind w:left="360" w:right="-20"/>
      </w:pPr>
      <w:r>
        <w:t>Peer evaluator of classroom teaching (14 separate cases).</w:t>
      </w:r>
    </w:p>
    <w:p w:rsidR="000B31B9" w:rsidRDefault="000B31B9" w:rsidP="000B31B9">
      <w:pPr>
        <w:tabs>
          <w:tab w:val="clear" w:pos="720"/>
          <w:tab w:val="clear" w:pos="1440"/>
          <w:tab w:val="clear" w:pos="7200"/>
        </w:tabs>
        <w:spacing w:line="220" w:lineRule="atLeast"/>
        <w:ind w:left="360" w:right="-20"/>
      </w:pPr>
    </w:p>
    <w:p w:rsidR="000B31B9" w:rsidRDefault="000B31B9" w:rsidP="000B31B9">
      <w:pPr>
        <w:tabs>
          <w:tab w:val="clear" w:pos="720"/>
          <w:tab w:val="clear" w:pos="1440"/>
          <w:tab w:val="clear" w:pos="7200"/>
        </w:tabs>
        <w:spacing w:line="220" w:lineRule="atLeast"/>
        <w:ind w:left="360" w:right="-20"/>
      </w:pPr>
      <w:r>
        <w:t>Mentored 21 senior projects in Sociology, Peace and Conflict Studies, and the Honors Program.</w:t>
      </w:r>
    </w:p>
    <w:p w:rsidR="000B31B9" w:rsidRDefault="000B31B9" w:rsidP="003511F0">
      <w:pPr>
        <w:tabs>
          <w:tab w:val="clear" w:pos="720"/>
          <w:tab w:val="clear" w:pos="1440"/>
          <w:tab w:val="clear" w:pos="7200"/>
        </w:tabs>
        <w:spacing w:line="220" w:lineRule="atLeast"/>
        <w:ind w:left="360" w:right="-20"/>
      </w:pPr>
    </w:p>
    <w:p w:rsidR="00A61DAB" w:rsidRDefault="00A61DAB" w:rsidP="00A61DAB">
      <w:pPr>
        <w:pStyle w:val="Subhead-category"/>
        <w:spacing w:before="0" w:after="160" w:line="240" w:lineRule="auto"/>
      </w:pPr>
      <w:r>
        <w:lastRenderedPageBreak/>
        <w:t>Additional Teaching Activities (continued)</w:t>
      </w:r>
    </w:p>
    <w:p w:rsidR="003511F0" w:rsidRDefault="003511F0" w:rsidP="003511F0">
      <w:pPr>
        <w:tabs>
          <w:tab w:val="clear" w:pos="720"/>
          <w:tab w:val="clear" w:pos="1440"/>
          <w:tab w:val="clear" w:pos="7200"/>
        </w:tabs>
        <w:spacing w:line="220" w:lineRule="atLeast"/>
        <w:ind w:left="360" w:right="-20"/>
      </w:pPr>
      <w:r>
        <w:t xml:space="preserve">Manuscript and software reviewer for </w:t>
      </w:r>
      <w:r>
        <w:rPr>
          <w:i/>
        </w:rPr>
        <w:t>Teaching Sociology</w:t>
      </w:r>
      <w:r>
        <w:t xml:space="preserve"> and </w:t>
      </w:r>
      <w:proofErr w:type="spellStart"/>
      <w:r w:rsidR="000B31B9">
        <w:rPr>
          <w:i/>
          <w:iCs/>
        </w:rPr>
        <w:t>JoSoTL</w:t>
      </w:r>
      <w:proofErr w:type="spellEnd"/>
      <w:r w:rsidR="000B31B9">
        <w:rPr>
          <w:i/>
          <w:iCs/>
        </w:rPr>
        <w:t xml:space="preserve">, Journal of </w:t>
      </w:r>
      <w:r>
        <w:rPr>
          <w:i/>
          <w:iCs/>
        </w:rPr>
        <w:t>the Scholarship of Teaching and Learning</w:t>
      </w:r>
      <w:r>
        <w:t>, an electronic journal.</w:t>
      </w:r>
    </w:p>
    <w:p w:rsidR="003511F0" w:rsidRDefault="003511F0" w:rsidP="003511F0">
      <w:pPr>
        <w:tabs>
          <w:tab w:val="clear" w:pos="720"/>
          <w:tab w:val="clear" w:pos="1440"/>
          <w:tab w:val="clear" w:pos="7200"/>
        </w:tabs>
        <w:spacing w:line="220" w:lineRule="atLeast"/>
        <w:ind w:left="360" w:right="-20"/>
      </w:pPr>
    </w:p>
    <w:p w:rsidR="00D15C7D" w:rsidRDefault="003511F0" w:rsidP="00E00A4A">
      <w:pPr>
        <w:tabs>
          <w:tab w:val="clear" w:pos="720"/>
          <w:tab w:val="clear" w:pos="1440"/>
          <w:tab w:val="clear" w:pos="7200"/>
        </w:tabs>
        <w:spacing w:line="220" w:lineRule="atLeast"/>
        <w:ind w:left="360" w:right="-20"/>
      </w:pPr>
      <w:r>
        <w:t>Textbook reviewer for Holt, Rinehart &amp; Winston; Prentice Hall, Harper &amp; Row, Allyn &amp; Bacon, Harcourt Brace, Wadsworth, Sage Publications.</w:t>
      </w:r>
    </w:p>
    <w:p w:rsidR="0085105E" w:rsidRDefault="0085105E" w:rsidP="00272B8A">
      <w:pPr>
        <w:pStyle w:val="Subhead-category"/>
        <w:spacing w:before="0" w:after="160" w:line="240" w:lineRule="auto"/>
      </w:pPr>
    </w:p>
    <w:p w:rsidR="001B48A9" w:rsidRPr="00833612" w:rsidRDefault="00717FE8" w:rsidP="00272B8A">
      <w:pPr>
        <w:pStyle w:val="Subhead-category"/>
        <w:spacing w:before="0" w:after="160" w:line="240" w:lineRule="auto"/>
      </w:pPr>
      <w:r>
        <w:rPr>
          <w:noProof/>
        </w:rPr>
        <w:pict>
          <v:line id="_x0000_s1162" style="position:absolute;flip:y;z-index:251695104" from="-.75pt,-3.55pt" to="484.95pt,-3.55pt" o:allowincell="f" strokecolor="#969696" strokeweight="3pt"/>
        </w:pict>
      </w:r>
      <w:r w:rsidR="001B48A9">
        <w:t>Significant Service Activities</w:t>
      </w:r>
    </w:p>
    <w:p w:rsidR="00C438BB" w:rsidRDefault="00C438BB" w:rsidP="00A12149">
      <w:pPr>
        <w:tabs>
          <w:tab w:val="clear" w:pos="720"/>
          <w:tab w:val="clear" w:pos="1440"/>
          <w:tab w:val="clear" w:pos="7200"/>
        </w:tabs>
        <w:spacing w:line="220" w:lineRule="atLeast"/>
        <w:ind w:left="360" w:right="-20"/>
      </w:pPr>
      <w:r>
        <w:t xml:space="preserve">Co-Chair (with Rose Costello) of the IPFW Diversity Council, January 2009 – </w:t>
      </w:r>
      <w:r w:rsidR="00AF2A3A">
        <w:t>August 2010</w:t>
      </w:r>
      <w:r>
        <w:t>.</w:t>
      </w:r>
    </w:p>
    <w:p w:rsidR="00243741" w:rsidRDefault="00243741" w:rsidP="0068750C">
      <w:pPr>
        <w:tabs>
          <w:tab w:val="clear" w:pos="720"/>
          <w:tab w:val="clear" w:pos="1440"/>
          <w:tab w:val="clear" w:pos="7200"/>
        </w:tabs>
        <w:spacing w:line="220" w:lineRule="atLeast"/>
        <w:ind w:left="360" w:right="-20"/>
      </w:pPr>
    </w:p>
    <w:p w:rsidR="00E07639" w:rsidRDefault="0068750C" w:rsidP="00C0227B">
      <w:pPr>
        <w:tabs>
          <w:tab w:val="clear" w:pos="720"/>
          <w:tab w:val="clear" w:pos="1440"/>
          <w:tab w:val="clear" w:pos="7200"/>
        </w:tabs>
        <w:spacing w:line="220" w:lineRule="atLeast"/>
        <w:ind w:left="360" w:right="-20"/>
      </w:pPr>
      <w:r>
        <w:t>Invited IPFW team member, 22</w:t>
      </w:r>
      <w:r w:rsidRPr="00EB3CAB">
        <w:rPr>
          <w:vertAlign w:val="superscript"/>
        </w:rPr>
        <w:t>nd</w:t>
      </w:r>
      <w:r>
        <w:t xml:space="preserve"> Annual National Conference on Race and Ethnicity in American Higher Education, </w:t>
      </w:r>
      <w:smartTag w:uri="urn:schemas-microsoft-com:office:smarttags" w:element="place">
        <w:smartTag w:uri="urn:schemas-microsoft-com:office:smarttags" w:element="City">
          <w:r>
            <w:t>San Diego</w:t>
          </w:r>
        </w:smartTag>
        <w:r>
          <w:t xml:space="preserve">, </w:t>
        </w:r>
        <w:smartTag w:uri="urn:schemas-microsoft-com:office:smarttags" w:element="State">
          <w:r>
            <w:t>California</w:t>
          </w:r>
        </w:smartTag>
      </w:smartTag>
      <w:r>
        <w:t>, May 26-30, 2009.</w:t>
      </w:r>
    </w:p>
    <w:p w:rsidR="0085105E" w:rsidRDefault="0085105E" w:rsidP="0085105E">
      <w:pPr>
        <w:tabs>
          <w:tab w:val="clear" w:pos="1440"/>
          <w:tab w:val="clear" w:pos="7200"/>
          <w:tab w:val="left" w:pos="1080"/>
          <w:tab w:val="right" w:pos="1160"/>
          <w:tab w:val="left" w:pos="1260"/>
          <w:tab w:val="left" w:pos="1520"/>
          <w:tab w:val="left" w:pos="5760"/>
          <w:tab w:val="left" w:pos="6300"/>
        </w:tabs>
        <w:spacing w:line="220" w:lineRule="atLeast"/>
        <w:ind w:left="720" w:right="-20"/>
      </w:pPr>
      <w:r>
        <w:t>Co-mentored a team of IPFW students who subsequently developed campus diversity activities.</w:t>
      </w:r>
    </w:p>
    <w:p w:rsidR="0018270E" w:rsidRDefault="0018270E" w:rsidP="00A61DAB">
      <w:pPr>
        <w:tabs>
          <w:tab w:val="clear" w:pos="720"/>
          <w:tab w:val="clear" w:pos="1440"/>
          <w:tab w:val="clear" w:pos="7200"/>
        </w:tabs>
        <w:spacing w:line="220" w:lineRule="atLeast"/>
        <w:ind w:right="-20"/>
      </w:pPr>
    </w:p>
    <w:p w:rsidR="00C0227B" w:rsidRDefault="00C0227B" w:rsidP="00C0227B">
      <w:pPr>
        <w:tabs>
          <w:tab w:val="clear" w:pos="720"/>
          <w:tab w:val="clear" w:pos="1440"/>
          <w:tab w:val="clear" w:pos="7200"/>
        </w:tabs>
        <w:spacing w:line="220" w:lineRule="atLeast"/>
        <w:ind w:left="360" w:right="-20"/>
      </w:pPr>
      <w:r>
        <w:t>Invited IPFW team member, Association of American Colleges and Universities Network for Academic Renewal conference, “Diversity, Learning, and Inclusive Excellence: Accelerating and Assessing Progress,” Long Beach, California, October 15-19, 2008.</w:t>
      </w:r>
    </w:p>
    <w:p w:rsidR="00C0227B" w:rsidRDefault="00C0227B" w:rsidP="00075C86">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p>
    <w:p w:rsidR="0085105E" w:rsidRDefault="00075C86" w:rsidP="00075C86">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r>
        <w:t xml:space="preserve">Invited member, East Allen County Schools Diversity Review Team, Summer 2008.  </w:t>
      </w:r>
    </w:p>
    <w:p w:rsidR="00075C86" w:rsidRDefault="00075C86" w:rsidP="0085105E">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Team of 4 IPFW faculty and staff and 2 community members conducted a diversity audit of all five high schools and </w:t>
      </w:r>
      <w:proofErr w:type="gramStart"/>
      <w:r>
        <w:t>five  middle</w:t>
      </w:r>
      <w:proofErr w:type="gramEnd"/>
      <w:r>
        <w:t xml:space="preserve"> schools in the </w:t>
      </w:r>
      <w:smartTag w:uri="urn:schemas-microsoft-com:office:smarttags" w:element="place">
        <w:smartTag w:uri="urn:schemas-microsoft-com:office:smarttags" w:element="PlaceName">
          <w:r>
            <w:t>East</w:t>
          </w:r>
        </w:smartTag>
        <w:r>
          <w:t xml:space="preserve"> </w:t>
        </w:r>
        <w:smartTag w:uri="urn:schemas-microsoft-com:office:smarttags" w:element="PlaceName">
          <w:r>
            <w:t>Allen</w:t>
          </w:r>
        </w:smartTag>
        <w:r>
          <w:t xml:space="preserve"> </w:t>
        </w:r>
        <w:smartTag w:uri="urn:schemas-microsoft-com:office:smarttags" w:element="PlaceName">
          <w:r>
            <w:t>County</w:t>
          </w:r>
        </w:smartTag>
        <w:r>
          <w:t xml:space="preserve"> </w:t>
        </w:r>
        <w:smartTag w:uri="urn:schemas-microsoft-com:office:smarttags" w:element="PlaceType">
          <w:r>
            <w:t>School District</w:t>
          </w:r>
        </w:smartTag>
      </w:smartTag>
      <w:r>
        <w:t>.</w:t>
      </w:r>
    </w:p>
    <w:p w:rsidR="00C9565C" w:rsidRDefault="00C9565C" w:rsidP="00C659CA">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pPr>
    </w:p>
    <w:p w:rsidR="009F12D0" w:rsidRDefault="009F12D0" w:rsidP="009F12D0">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r>
        <w:t xml:space="preserve">Co-facilitator (with Kenneth </w:t>
      </w:r>
      <w:proofErr w:type="spellStart"/>
      <w:r>
        <w:t>Christmon</w:t>
      </w:r>
      <w:proofErr w:type="spellEnd"/>
      <w:r>
        <w:t xml:space="preserve">), IPFW Campus Diversity Audit Team, 2006-2008.  </w:t>
      </w:r>
    </w:p>
    <w:p w:rsidR="009F12D0" w:rsidRDefault="009F12D0" w:rsidP="009F12D0">
      <w:pPr>
        <w:tabs>
          <w:tab w:val="clear" w:pos="1440"/>
          <w:tab w:val="clear" w:pos="7200"/>
          <w:tab w:val="left" w:pos="1080"/>
          <w:tab w:val="right" w:pos="1160"/>
          <w:tab w:val="left" w:pos="1260"/>
          <w:tab w:val="left" w:pos="1520"/>
          <w:tab w:val="left" w:pos="5760"/>
          <w:tab w:val="left" w:pos="6300"/>
        </w:tabs>
        <w:spacing w:line="220" w:lineRule="atLeast"/>
        <w:ind w:left="720" w:right="-20"/>
      </w:pPr>
      <w:r>
        <w:t xml:space="preserve">Appointed by the Office of Academic Affairs.  As part of an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systemwide initiative, conducted an institutional diversity audit of IPFW and reciprocal peer review of Indiana University Northwest.</w:t>
      </w:r>
    </w:p>
    <w:p w:rsidR="009F12D0" w:rsidRDefault="009F12D0" w:rsidP="00C86EAD">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p>
    <w:p w:rsidR="000A6FDA" w:rsidRDefault="00C86EAD" w:rsidP="00C86EAD">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r>
        <w:t xml:space="preserve">Member, First Year Experience Foundations of Excellence Diversity Dimension team, IPFW, Fall 2006- Spring 2007.  </w:t>
      </w:r>
    </w:p>
    <w:p w:rsidR="00C86EAD" w:rsidRDefault="00C86EAD" w:rsidP="000A6FDA">
      <w:pPr>
        <w:tabs>
          <w:tab w:val="clear" w:pos="1440"/>
          <w:tab w:val="clear" w:pos="7200"/>
          <w:tab w:val="left" w:pos="1080"/>
          <w:tab w:val="right" w:pos="1160"/>
          <w:tab w:val="left" w:pos="1260"/>
          <w:tab w:val="left" w:pos="1520"/>
          <w:tab w:val="left" w:pos="5760"/>
          <w:tab w:val="left" w:pos="6300"/>
        </w:tabs>
        <w:spacing w:line="220" w:lineRule="atLeast"/>
        <w:ind w:left="720" w:right="-20"/>
      </w:pPr>
      <w:r>
        <w:t>Major contributor to a report that was designated a national model of excellence.</w:t>
      </w:r>
    </w:p>
    <w:p w:rsidR="00C86EAD" w:rsidRDefault="00C86EAD" w:rsidP="00C86EAD">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p>
    <w:p w:rsidR="000A6FDA" w:rsidRDefault="00C86EAD" w:rsidP="00C438BB">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r>
        <w:t xml:space="preserve">Founding Member, IPFW Diversity Leadership Team (appointed by the </w:t>
      </w:r>
      <w:r w:rsidR="000A6FDA">
        <w:t>Vice Chancellor for</w:t>
      </w:r>
      <w:r>
        <w:t xml:space="preserve"> Academic Affairs).  </w:t>
      </w:r>
      <w:r w:rsidR="00C438BB">
        <w:t xml:space="preserve">Member, Indiana Leadership Institute Statewide Diversity Leadership network.  Attended the Indiana Faculty Leadership Institute, Indianapolis, Indiana, May 30 – June 3, 2000; and May 29 – June 1, 2001 (Theme:  Diversity and Equity in Teaching Learning Processes) and the Enhancing Minority Attainment Conference, Indiana University Kokomo, November 2–3, 2000 and November 13-14, 2003.  </w:t>
      </w:r>
    </w:p>
    <w:p w:rsidR="00C438BB" w:rsidRDefault="00C438BB" w:rsidP="000A6FDA">
      <w:pPr>
        <w:tabs>
          <w:tab w:val="clear" w:pos="1440"/>
          <w:tab w:val="clear" w:pos="7200"/>
          <w:tab w:val="left" w:pos="1080"/>
          <w:tab w:val="right" w:pos="1160"/>
          <w:tab w:val="left" w:pos="1260"/>
          <w:tab w:val="left" w:pos="1520"/>
          <w:tab w:val="left" w:pos="5760"/>
          <w:tab w:val="left" w:pos="6300"/>
        </w:tabs>
        <w:spacing w:line="220" w:lineRule="atLeast"/>
        <w:ind w:left="720" w:right="-20"/>
      </w:pPr>
      <w:r>
        <w:t>Campus team developed a diversity audit</w:t>
      </w:r>
      <w:r w:rsidR="0085105E">
        <w:t xml:space="preserve">, </w:t>
      </w:r>
      <w:r>
        <w:t>a</w:t>
      </w:r>
      <w:r w:rsidR="0085105E">
        <w:t>nnual course and</w:t>
      </w:r>
      <w:r>
        <w:t xml:space="preserve"> curriculum transformation </w:t>
      </w:r>
      <w:r w:rsidR="0085105E">
        <w:t>grants tied into a campus-wide diversity workshop,</w:t>
      </w:r>
      <w:r>
        <w:t xml:space="preserve"> and proposed a campus-wide diversity general education requirement.</w:t>
      </w:r>
    </w:p>
    <w:p w:rsidR="007E775E" w:rsidRDefault="007E775E" w:rsidP="00C438BB">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p>
    <w:p w:rsidR="000A6FDA" w:rsidRDefault="00C438BB" w:rsidP="00C438BB">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r w:rsidRPr="00B13164">
        <w:t>Founding participant, IPFW Campus Task Force of</w:t>
      </w:r>
      <w:r w:rsidR="000A6FDA">
        <w:t xml:space="preserve"> the American Democracy Project, Fall 2003 – Spring 2006.</w:t>
      </w:r>
    </w:p>
    <w:p w:rsidR="00C438BB" w:rsidRDefault="00C438BB" w:rsidP="000A6FDA">
      <w:pPr>
        <w:tabs>
          <w:tab w:val="clear" w:pos="1440"/>
          <w:tab w:val="clear" w:pos="7200"/>
          <w:tab w:val="left" w:pos="1080"/>
          <w:tab w:val="right" w:pos="1160"/>
          <w:tab w:val="left" w:pos="1260"/>
          <w:tab w:val="left" w:pos="1520"/>
          <w:tab w:val="left" w:pos="5760"/>
          <w:tab w:val="left" w:pos="6300"/>
        </w:tabs>
        <w:spacing w:line="220" w:lineRule="atLeast"/>
        <w:ind w:left="720" w:right="-20"/>
      </w:pPr>
      <w:r w:rsidRPr="00B13164">
        <w:t xml:space="preserve"> Institutional and curriculum transformation project sponsored by the American Association of State Colleges and Universities (AASCU) and </w:t>
      </w:r>
      <w:r w:rsidRPr="00523CDF">
        <w:rPr>
          <w:i/>
        </w:rPr>
        <w:t>The New York Times</w:t>
      </w:r>
      <w:r>
        <w:t xml:space="preserve">.  </w:t>
      </w:r>
    </w:p>
    <w:p w:rsidR="001B48A9" w:rsidRDefault="001B48A9" w:rsidP="00471723">
      <w:pPr>
        <w:pStyle w:val="BlockText"/>
      </w:pPr>
    </w:p>
    <w:p w:rsidR="00C438BB" w:rsidRDefault="00C438BB" w:rsidP="00C438BB">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r>
        <w:t xml:space="preserve">Member, Peace and Conflict Studies Steering Committee, Indiana University Purdue University Fort Wayne, 1996 – </w:t>
      </w:r>
      <w:r w:rsidR="000A6FDA">
        <w:t>2014</w:t>
      </w:r>
      <w:r>
        <w:t>.</w:t>
      </w:r>
    </w:p>
    <w:p w:rsidR="00C438BB" w:rsidRDefault="00C438BB" w:rsidP="00C438BB">
      <w:pPr>
        <w:tabs>
          <w:tab w:val="clear" w:pos="1440"/>
          <w:tab w:val="clear" w:pos="7200"/>
          <w:tab w:val="left" w:pos="1080"/>
          <w:tab w:val="right" w:pos="1160"/>
          <w:tab w:val="left" w:pos="1260"/>
          <w:tab w:val="left" w:pos="1520"/>
          <w:tab w:val="left" w:pos="5760"/>
          <w:tab w:val="left" w:pos="6300"/>
          <w:tab w:val="left" w:pos="9180"/>
          <w:tab w:val="left" w:pos="9360"/>
          <w:tab w:val="left" w:pos="9440"/>
        </w:tabs>
        <w:spacing w:line="220" w:lineRule="atLeast"/>
        <w:ind w:left="360"/>
      </w:pPr>
    </w:p>
    <w:p w:rsidR="00C438BB" w:rsidRDefault="00C438BB" w:rsidP="00C438BB">
      <w:pPr>
        <w:pStyle w:val="BlockText"/>
      </w:pPr>
      <w:r>
        <w:t>Co-Coordinator (with Richard Hess), Indiana University-Purdue University at Fort Wayne Task Force on Interdisciplinary General Studies in the Social Sciences, March 1990 – December 1992.</w:t>
      </w:r>
    </w:p>
    <w:p w:rsidR="000A6FDA" w:rsidRDefault="000A6FDA" w:rsidP="000A6FDA">
      <w:pPr>
        <w:tabs>
          <w:tab w:val="clear" w:pos="1440"/>
          <w:tab w:val="clear" w:pos="7200"/>
          <w:tab w:val="left" w:pos="1080"/>
          <w:tab w:val="right" w:pos="1160"/>
          <w:tab w:val="left" w:pos="1260"/>
          <w:tab w:val="left" w:pos="1520"/>
          <w:tab w:val="left" w:pos="5760"/>
          <w:tab w:val="left" w:pos="6300"/>
        </w:tabs>
        <w:spacing w:line="220" w:lineRule="atLeast"/>
        <w:ind w:left="720" w:right="-20"/>
      </w:pPr>
      <w:r>
        <w:t>Developed an interdisciplinary social science general education course.</w:t>
      </w:r>
    </w:p>
    <w:p w:rsidR="00C438BB" w:rsidRDefault="00C438BB" w:rsidP="00C438BB">
      <w:pPr>
        <w:pStyle w:val="BlockText"/>
      </w:pPr>
    </w:p>
    <w:p w:rsidR="009C5808" w:rsidRDefault="00C438BB" w:rsidP="00D82A34">
      <w:pPr>
        <w:pStyle w:val="BlockText"/>
      </w:pPr>
      <w:r>
        <w:t>IPFW Team Member, Lilly Endowment Workshop on the Liberal Arts, Colorado College, Colorado Springs, Colorado, June 15-29, 1991.</w:t>
      </w:r>
    </w:p>
    <w:p w:rsidR="00C659CA" w:rsidRDefault="00717FE8" w:rsidP="00272B8A">
      <w:pPr>
        <w:pStyle w:val="Subhead-category"/>
        <w:spacing w:before="0" w:after="160" w:line="240" w:lineRule="auto"/>
      </w:pPr>
      <w:r>
        <w:rPr>
          <w:noProof/>
        </w:rPr>
        <w:pict>
          <v:line id="_x0000_s1170" style="position:absolute;flip:y;z-index:251701248" from="1.5pt,13.35pt" to="476.7pt,13.35pt" o:allowincell="f" strokecolor="#969696" strokeweight="3pt"/>
        </w:pict>
      </w:r>
    </w:p>
    <w:p w:rsidR="009C5808" w:rsidRDefault="009C5808" w:rsidP="00272B8A">
      <w:pPr>
        <w:pStyle w:val="Subhead-category"/>
        <w:spacing w:before="0" w:after="160" w:line="240" w:lineRule="auto"/>
      </w:pPr>
      <w:r>
        <w:t>Professional Consulting</w:t>
      </w:r>
    </w:p>
    <w:p w:rsidR="00DE1DC2" w:rsidRDefault="00DE1DC2" w:rsidP="00D22308">
      <w:pPr>
        <w:pStyle w:val="BlockText"/>
      </w:pPr>
      <w:r>
        <w:t xml:space="preserve">Conducted </w:t>
      </w:r>
      <w:r w:rsidR="00D82A34">
        <w:t xml:space="preserve">organizational </w:t>
      </w:r>
      <w:r>
        <w:t xml:space="preserve">mediation </w:t>
      </w:r>
      <w:r w:rsidR="00D82A34">
        <w:t>on behalf of the</w:t>
      </w:r>
      <w:r>
        <w:t xml:space="preserve"> </w:t>
      </w:r>
      <w:proofErr w:type="spellStart"/>
      <w:r>
        <w:t>Dekko</w:t>
      </w:r>
      <w:proofErr w:type="spellEnd"/>
      <w:r>
        <w:t xml:space="preserve"> Foundation, </w:t>
      </w:r>
      <w:r w:rsidR="00906DE7">
        <w:t xml:space="preserve">Kendallville, Indiana, </w:t>
      </w:r>
      <w:proofErr w:type="gramStart"/>
      <w:r>
        <w:t>March</w:t>
      </w:r>
      <w:proofErr w:type="gramEnd"/>
      <w:r>
        <w:t xml:space="preserve"> 2014.</w:t>
      </w:r>
    </w:p>
    <w:p w:rsidR="00DE1DC2" w:rsidRDefault="00A61DAB" w:rsidP="00A61DAB">
      <w:pPr>
        <w:pStyle w:val="Subhead-category"/>
        <w:spacing w:before="0" w:after="160" w:line="240" w:lineRule="auto"/>
      </w:pPr>
      <w:r>
        <w:lastRenderedPageBreak/>
        <w:t>Professional Consulting (continued)</w:t>
      </w:r>
    </w:p>
    <w:p w:rsidR="00243741" w:rsidRDefault="00243741" w:rsidP="00D22308">
      <w:pPr>
        <w:pStyle w:val="BlockText"/>
      </w:pPr>
      <w:r>
        <w:t xml:space="preserve">Consultant to </w:t>
      </w:r>
      <w:proofErr w:type="spellStart"/>
      <w:r>
        <w:t>Dekko</w:t>
      </w:r>
      <w:proofErr w:type="spellEnd"/>
      <w:r>
        <w:t xml:space="preserve"> Foundation’s </w:t>
      </w:r>
      <w:r w:rsidRPr="007B1A27">
        <w:rPr>
          <w:rFonts w:ascii="Arial" w:hAnsi="Arial" w:cs="Arial"/>
        </w:rPr>
        <w:t>bloom!</w:t>
      </w:r>
      <w:r>
        <w:t xml:space="preserve"> Project on helping educators in DeKalb County, Indiana to implement social change.  2012.</w:t>
      </w:r>
    </w:p>
    <w:p w:rsidR="00AA633D" w:rsidRDefault="00AA633D" w:rsidP="00D22308">
      <w:pPr>
        <w:pStyle w:val="BlockText"/>
      </w:pPr>
    </w:p>
    <w:p w:rsidR="0003556F" w:rsidRDefault="0003556F" w:rsidP="00D22308">
      <w:pPr>
        <w:pStyle w:val="BlockText"/>
      </w:pPr>
      <w:r>
        <w:t xml:space="preserve">Consultant to </w:t>
      </w:r>
      <w:smartTag w:uri="urn:schemas-microsoft-com:office:smarttags" w:element="Street">
        <w:smartTag w:uri="urn:schemas-microsoft-com:office:smarttags" w:element="address">
          <w:r>
            <w:t>United Way</w:t>
          </w:r>
        </w:smartTag>
      </w:smartTag>
      <w:r>
        <w:t xml:space="preserve"> of </w:t>
      </w:r>
      <w:smartTag w:uri="urn:schemas-microsoft-com:office:smarttags" w:element="place">
        <w:smartTag w:uri="urn:schemas-microsoft-com:office:smarttags" w:element="PlaceName">
          <w:r>
            <w:t>Allen</w:t>
          </w:r>
        </w:smartTag>
        <w:r>
          <w:t xml:space="preserve"> </w:t>
        </w:r>
        <w:smartTag w:uri="urn:schemas-microsoft-com:office:smarttags" w:element="PlaceName">
          <w:r>
            <w:t>County</w:t>
          </w:r>
        </w:smartTag>
      </w:smartTag>
      <w:r>
        <w:t xml:space="preserve">’s </w:t>
      </w:r>
      <w:r w:rsidR="0064673D">
        <w:t>Inclusiveness</w:t>
      </w:r>
      <w:r>
        <w:t xml:space="preserve"> Cabinet on development of Dialogues 4 Change, a community-wide program of sustained cross-racial and cross-ethnic dialogue about making personal, communal, and institutional changes.  Assisted in development of curricula for facilitator training and on white privilege.  2009 – </w:t>
      </w:r>
      <w:r w:rsidR="007656F0">
        <w:t>2011</w:t>
      </w:r>
      <w:r>
        <w:t>.</w:t>
      </w:r>
    </w:p>
    <w:p w:rsidR="003511F0" w:rsidRDefault="003511F0" w:rsidP="00243741">
      <w:pPr>
        <w:pStyle w:val="BlockText"/>
      </w:pPr>
    </w:p>
    <w:p w:rsidR="00D15C7D" w:rsidRDefault="00D15C7D" w:rsidP="00D15C7D">
      <w:pPr>
        <w:pStyle w:val="BlockText"/>
      </w:pPr>
      <w:r>
        <w:t xml:space="preserve">Consultant on organization and program development to St. Henry’s Community Center,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Summer 2008 – Fall 2009.</w:t>
      </w:r>
    </w:p>
    <w:p w:rsidR="00D15C7D" w:rsidRDefault="00D15C7D" w:rsidP="00D15C7D">
      <w:pPr>
        <w:pStyle w:val="BlockText"/>
      </w:pPr>
    </w:p>
    <w:p w:rsidR="00D15C7D" w:rsidRDefault="00D15C7D" w:rsidP="00D15C7D">
      <w:pPr>
        <w:pStyle w:val="BlockText"/>
      </w:pPr>
      <w:r>
        <w:t xml:space="preserve">Consultant to the Urban Coalition, </w:t>
      </w:r>
      <w:smartTag w:uri="urn:schemas-microsoft-com:office:smarttags" w:element="place">
        <w:smartTag w:uri="urn:schemas-microsoft-com:office:smarttags" w:element="City">
          <w:r>
            <w:t>Fort Wayne</w:t>
          </w:r>
        </w:smartTag>
        <w:r>
          <w:t xml:space="preserve"> </w:t>
        </w:r>
        <w:smartTag w:uri="urn:schemas-microsoft-com:office:smarttags" w:element="State">
          <w:r>
            <w:t>Indiana</w:t>
          </w:r>
        </w:smartTag>
      </w:smartTag>
      <w:r>
        <w:t xml:space="preserve"> on urban development policy for the central city.  Spring 2007.</w:t>
      </w:r>
    </w:p>
    <w:p w:rsidR="00D15C7D" w:rsidRDefault="00D15C7D" w:rsidP="000A6FDA">
      <w:pPr>
        <w:pStyle w:val="BlockText"/>
      </w:pPr>
    </w:p>
    <w:p w:rsidR="000A6FDA" w:rsidRDefault="000A6FDA" w:rsidP="000A6FDA">
      <w:pPr>
        <w:pStyle w:val="BlockText"/>
      </w:pPr>
      <w:r>
        <w:t>Organizer and facilitator of program-wide mediation for students, staff, and parents of the Summer Bridge Program, Office of Multicultural Services, Indiana University Purdue University Fort Wayne, July 28, 2005.</w:t>
      </w:r>
    </w:p>
    <w:p w:rsidR="000A6FDA" w:rsidRDefault="000A6FDA" w:rsidP="00243741">
      <w:pPr>
        <w:pStyle w:val="BlockText"/>
      </w:pPr>
    </w:p>
    <w:p w:rsidR="00C732ED" w:rsidRDefault="00243741" w:rsidP="00DE1DC2">
      <w:pPr>
        <w:pStyle w:val="BlockText"/>
      </w:pPr>
      <w:r>
        <w:t>Consultant to the Unitarian Universalist Congregation of Fort Wayne, Indiana for the design of “Unpacking the Knapsack of Unearned Privilege: Exploring Racism in Contemporary America,” a series of six adult education workshops on overcoming racism in the United States, October and November, 1999.</w:t>
      </w:r>
    </w:p>
    <w:p w:rsidR="00BB037C" w:rsidRDefault="00BB037C" w:rsidP="00DE1DC2">
      <w:pPr>
        <w:pStyle w:val="BlockText"/>
      </w:pPr>
    </w:p>
    <w:p w:rsidR="00DE1DC2" w:rsidRDefault="00DE1DC2" w:rsidP="00DE1DC2">
      <w:pPr>
        <w:pStyle w:val="BlockText"/>
      </w:pPr>
      <w:r>
        <w:t xml:space="preserve">Consultant to WANE-TV, News Channel 15 for </w:t>
      </w:r>
      <w:r>
        <w:rPr>
          <w:i/>
        </w:rPr>
        <w:t>True Colors,</w:t>
      </w:r>
      <w:r>
        <w:t xml:space="preserve"> an investigative report on racial discrimination and on-air interpreter of poll data on racial attitudes in Fort Wayne, Indiana.  Aired November 5 and 6, 1997.</w:t>
      </w:r>
    </w:p>
    <w:p w:rsidR="00DE1DC2" w:rsidRDefault="00DE1DC2" w:rsidP="00DE1DC2">
      <w:pPr>
        <w:pStyle w:val="BlockText"/>
      </w:pPr>
    </w:p>
    <w:p w:rsidR="00DE1DC2" w:rsidRDefault="00DE1DC2" w:rsidP="00DE1DC2">
      <w:pPr>
        <w:pStyle w:val="BlockText"/>
      </w:pPr>
      <w:r w:rsidRPr="00670CB8">
        <w:t>Consultant on developing a Comer process in North Side and South Side area schools, Fort Wayne Community Schools, Fall 1997.</w:t>
      </w:r>
    </w:p>
    <w:p w:rsidR="00DE1DC2" w:rsidRDefault="00DE1DC2" w:rsidP="00C732ED">
      <w:pPr>
        <w:pStyle w:val="BlockText"/>
      </w:pPr>
    </w:p>
    <w:p w:rsidR="00C732ED" w:rsidRDefault="00C732ED" w:rsidP="00C732ED">
      <w:pPr>
        <w:pStyle w:val="BlockText"/>
      </w:pPr>
      <w:r>
        <w:t>Policy consultant to local school board candidates in 1990, 1994, and 1998.</w:t>
      </w:r>
    </w:p>
    <w:p w:rsidR="00C732ED" w:rsidRDefault="00C732ED" w:rsidP="00C732ED">
      <w:pPr>
        <w:pStyle w:val="BlockText"/>
      </w:pPr>
    </w:p>
    <w:p w:rsidR="00C732ED" w:rsidRDefault="00C732ED" w:rsidP="00C732ED">
      <w:pPr>
        <w:pStyle w:val="BlockText"/>
      </w:pPr>
      <w:r>
        <w:t xml:space="preserve">Originator and regular columnist for </w:t>
      </w:r>
      <w:r>
        <w:rPr>
          <w:i/>
        </w:rPr>
        <w:t>Dear Aunt Emilee, Ph.D.:  Advice for the Sociological Practitioner,</w:t>
      </w:r>
      <w:r>
        <w:t xml:space="preserve"> in the Indiana Sociological Practice Association </w:t>
      </w:r>
      <w:r>
        <w:rPr>
          <w:i/>
        </w:rPr>
        <w:t>Newsletter,</w:t>
      </w:r>
      <w:r>
        <w:t xml:space="preserve"> 1995 – 1997.</w:t>
      </w:r>
    </w:p>
    <w:p w:rsidR="00C732ED" w:rsidRDefault="00C732ED" w:rsidP="00C86EAD">
      <w:pPr>
        <w:pStyle w:val="BlockText"/>
      </w:pPr>
    </w:p>
    <w:p w:rsidR="00C86EAD" w:rsidRDefault="00C86EAD" w:rsidP="00C86EAD">
      <w:pPr>
        <w:pStyle w:val="BlockText"/>
      </w:pPr>
      <w:r>
        <w:t xml:space="preserve">Mediator and consultant for conflict resolution and organizational analysis, </w:t>
      </w:r>
      <w:smartTag w:uri="urn:schemas-microsoft-com:office:smarttags" w:element="PlaceName">
        <w:r>
          <w:t>South</w:t>
        </w:r>
      </w:smartTag>
      <w:r>
        <w:t xml:space="preserve"> </w:t>
      </w:r>
      <w:smartTag w:uri="urn:schemas-microsoft-com:office:smarttags" w:element="PlaceName">
        <w:r>
          <w:t>Side</w:t>
        </w:r>
      </w:smartTag>
      <w:r>
        <w:t xml:space="preserve"> </w:t>
      </w:r>
      <w:smartTag w:uri="urn:schemas-microsoft-com:office:smarttags" w:element="PlaceType">
        <w:r>
          <w:t>High School</w:t>
        </w:r>
      </w:smartTag>
      <w:r>
        <w:t xml:space="preserve">, </w:t>
      </w:r>
      <w:smartTag w:uri="urn:schemas-microsoft-com:office:smarttags" w:element="place">
        <w:smartTag w:uri="urn:schemas-microsoft-com:office:smarttags" w:element="PlaceName">
          <w:r>
            <w:t>Fort Wayne</w:t>
          </w:r>
        </w:smartTag>
        <w:r>
          <w:t xml:space="preserve"> </w:t>
        </w:r>
        <w:smartTag w:uri="urn:schemas-microsoft-com:office:smarttags" w:element="PlaceName">
          <w:r>
            <w:t>Community</w:t>
          </w:r>
        </w:smartTag>
        <w:r>
          <w:t xml:space="preserve"> </w:t>
        </w:r>
        <w:smartTag w:uri="urn:schemas-microsoft-com:office:smarttags" w:element="PlaceType">
          <w:r>
            <w:t>Schools</w:t>
          </w:r>
        </w:smartTag>
      </w:smartTag>
      <w:r>
        <w:t>, Fall 1996.</w:t>
      </w:r>
    </w:p>
    <w:p w:rsidR="00E07639" w:rsidRDefault="00E07639" w:rsidP="00C86EAD">
      <w:pPr>
        <w:pStyle w:val="BlockText"/>
      </w:pPr>
    </w:p>
    <w:p w:rsidR="00C86EAD" w:rsidRDefault="00C86EAD" w:rsidP="00C86EAD">
      <w:pPr>
        <w:pStyle w:val="BlockText"/>
      </w:pPr>
      <w:r>
        <w:t>Consultant to Fort Wayne Community Schools Superintendent Thomas Fowler-Finn on organizational assessment of school performance, Fall, 1996.</w:t>
      </w:r>
    </w:p>
    <w:p w:rsidR="00C86EAD" w:rsidRDefault="00C86EAD" w:rsidP="00D22308">
      <w:pPr>
        <w:pStyle w:val="BlockText"/>
      </w:pPr>
    </w:p>
    <w:p w:rsidR="00D94600" w:rsidRDefault="00D94600" w:rsidP="00D22308">
      <w:pPr>
        <w:pStyle w:val="BlockText"/>
      </w:pPr>
      <w:r>
        <w:t>Consultant and interven</w:t>
      </w:r>
      <w:r w:rsidR="00DF4ADA">
        <w:t>e</w:t>
      </w:r>
      <w:r>
        <w:t xml:space="preserve">r for reducing conflict and promoting nonracist behavior, </w:t>
      </w:r>
      <w:smartTag w:uri="urn:schemas-microsoft-com:office:smarttags" w:element="place">
        <w:smartTag w:uri="urn:schemas-microsoft-com:office:smarttags" w:element="PlaceName">
          <w:r>
            <w:t>Lakeside</w:t>
          </w:r>
        </w:smartTag>
        <w:r>
          <w:t xml:space="preserve"> </w:t>
        </w:r>
        <w:smartTag w:uri="urn:schemas-microsoft-com:office:smarttags" w:element="PlaceType">
          <w:r>
            <w:t>Middle School</w:t>
          </w:r>
        </w:smartTag>
      </w:smartTag>
      <w:r>
        <w:t>, Fort Wayne Community Schools, 1995-96.</w:t>
      </w:r>
    </w:p>
    <w:p w:rsidR="00D22308" w:rsidRDefault="00D22308" w:rsidP="00D22308">
      <w:pPr>
        <w:pStyle w:val="BlockText"/>
      </w:pPr>
    </w:p>
    <w:p w:rsidR="00C27DC4" w:rsidRDefault="00906C31" w:rsidP="00D22308">
      <w:pPr>
        <w:pStyle w:val="BlockText"/>
      </w:pPr>
      <w:r>
        <w:t xml:space="preserve">Social Studies area judge for the annual Sterling Sentinel Scholarship Awards competition sponsored by the </w:t>
      </w:r>
      <w:r>
        <w:rPr>
          <w:i/>
        </w:rPr>
        <w:t>Fort Wayne News Sentinel,</w:t>
      </w:r>
      <w:r>
        <w:t xml:space="preserve"> Fort Wayne, Indiana, 1995-</w:t>
      </w:r>
      <w:r w:rsidR="004504B9">
        <w:t>2008</w:t>
      </w:r>
      <w:r>
        <w:t>.</w:t>
      </w:r>
    </w:p>
    <w:p w:rsidR="00C27DC4" w:rsidRDefault="00C27DC4" w:rsidP="00D22308">
      <w:pPr>
        <w:pStyle w:val="BlockText"/>
      </w:pPr>
    </w:p>
    <w:p w:rsidR="001F54A8" w:rsidRDefault="00906C31" w:rsidP="00D22308">
      <w:pPr>
        <w:pStyle w:val="BlockText"/>
      </w:pPr>
      <w:r>
        <w:t xml:space="preserve">Consultant to </w:t>
      </w:r>
      <w:r>
        <w:rPr>
          <w:i/>
        </w:rPr>
        <w:t>Science Central</w:t>
      </w:r>
      <w:r>
        <w:t xml:space="preserve"> interactive museum, Fort Wayne, on social science exhibit design, 1994-97.</w:t>
      </w:r>
    </w:p>
    <w:p w:rsidR="00E67EA2" w:rsidRDefault="00E67EA2" w:rsidP="00D22308">
      <w:pPr>
        <w:pStyle w:val="BlockText"/>
      </w:pPr>
    </w:p>
    <w:p w:rsidR="00A74844" w:rsidRDefault="00A74844" w:rsidP="00D22308">
      <w:pPr>
        <w:pStyle w:val="BlockText"/>
      </w:pPr>
      <w:r>
        <w:t>Consultant for developing program-based assessment, Summit Arts Elementary Program, Fort Wayne Community Schools, 1993-95.</w:t>
      </w:r>
    </w:p>
    <w:p w:rsidR="00C63AF4" w:rsidRDefault="00C63AF4" w:rsidP="00906DE7">
      <w:pPr>
        <w:pStyle w:val="BlockText"/>
        <w:ind w:left="0"/>
      </w:pPr>
    </w:p>
    <w:p w:rsidR="00D82A34" w:rsidRDefault="00D82A34" w:rsidP="00D82A34">
      <w:pPr>
        <w:pStyle w:val="BlockText"/>
      </w:pPr>
      <w:r>
        <w:t xml:space="preserve">Research consultant on plant closings and job loss for the Hampden County (Massachusetts) Job Partnership Training Program, </w:t>
      </w:r>
      <w:proofErr w:type="gramStart"/>
      <w:r>
        <w:t>Fall</w:t>
      </w:r>
      <w:proofErr w:type="gramEnd"/>
      <w:r>
        <w:t xml:space="preserve"> 1986.</w:t>
      </w:r>
    </w:p>
    <w:p w:rsidR="00D82A34" w:rsidRDefault="00D82A34" w:rsidP="00D82A34">
      <w:pPr>
        <w:pStyle w:val="BlockText"/>
      </w:pPr>
    </w:p>
    <w:p w:rsidR="00D82A34" w:rsidRDefault="00D82A34" w:rsidP="00D82A34">
      <w:pPr>
        <w:pStyle w:val="BlockText"/>
      </w:pPr>
      <w:r>
        <w:t xml:space="preserve">Testimony presented to the Indiana Study Group on Plant Closings, Fort Wayne, Indiana, </w:t>
      </w:r>
      <w:proofErr w:type="gramStart"/>
      <w:r>
        <w:t>June</w:t>
      </w:r>
      <w:proofErr w:type="gramEnd"/>
      <w:r>
        <w:t xml:space="preserve"> 16, 1983 (with Peter </w:t>
      </w:r>
      <w:proofErr w:type="spellStart"/>
      <w:r>
        <w:t>Iadicola</w:t>
      </w:r>
      <w:proofErr w:type="spellEnd"/>
      <w:r>
        <w:t>).</w:t>
      </w:r>
    </w:p>
    <w:p w:rsidR="00D82A34" w:rsidRDefault="00D82A34" w:rsidP="00C63AF4">
      <w:pPr>
        <w:pStyle w:val="BlockText"/>
      </w:pPr>
    </w:p>
    <w:p w:rsidR="00C63AF4" w:rsidRDefault="00C63AF4" w:rsidP="00C63AF4">
      <w:pPr>
        <w:pStyle w:val="BlockText"/>
        <w:rPr>
          <w:b/>
          <w:u w:val="single"/>
        </w:rPr>
      </w:pPr>
      <w:r>
        <w:t>Research consultant, United Way of Allen County (Indiana) Environmental SCAN forecast, 1982, 1984.</w:t>
      </w:r>
    </w:p>
    <w:p w:rsidR="00C63AF4" w:rsidRDefault="00C63AF4" w:rsidP="00D22308">
      <w:pPr>
        <w:pStyle w:val="BlockText"/>
      </w:pPr>
    </w:p>
    <w:p w:rsidR="001F54A8" w:rsidRDefault="00717FE8" w:rsidP="00D22308">
      <w:pPr>
        <w:pStyle w:val="BlockText"/>
      </w:pPr>
      <w:r>
        <w:rPr>
          <w:noProof/>
        </w:rPr>
        <w:pict>
          <v:line id="_x0000_s1175" style="position:absolute;left:0;text-align:left;z-index:251706368" from="1.5pt,19.6pt" to="480.45pt,19.6pt" strokecolor="#969696" strokeweight="3pt"/>
        </w:pict>
      </w:r>
      <w:r w:rsidR="001F54A8">
        <w:t>Research consultant, Association for Municipal Power citywide survey of Fort Wayne, IN, Feb.-April 1980.</w:t>
      </w:r>
    </w:p>
    <w:p w:rsidR="00471EDC" w:rsidRDefault="00717FE8" w:rsidP="00D22308">
      <w:pPr>
        <w:pStyle w:val="BlockText"/>
      </w:pPr>
      <w:r>
        <w:lastRenderedPageBreak/>
        <w:pict>
          <v:line id="_x0000_s1126" style="position:absolute;left:0;text-align:left;z-index:251667456" from="0,8.2pt" to="478.95pt,8.2pt" strokecolor="#969696" strokeweight="3pt"/>
        </w:pict>
      </w:r>
    </w:p>
    <w:p w:rsidR="00C344DE" w:rsidRDefault="00C344DE" w:rsidP="00272B8A">
      <w:pPr>
        <w:pStyle w:val="Subhead-category"/>
        <w:spacing w:before="0" w:after="160" w:line="240" w:lineRule="auto"/>
      </w:pPr>
      <w:r w:rsidRPr="00C344DE">
        <w:t xml:space="preserve">Popular </w:t>
      </w:r>
      <w:r w:rsidR="003D748A">
        <w:t>W</w:t>
      </w:r>
      <w:r w:rsidRPr="00C344DE">
        <w:t>ritings</w:t>
      </w:r>
      <w:r w:rsidR="001969FB">
        <w:t xml:space="preserve"> and </w:t>
      </w:r>
      <w:r w:rsidR="009F4DBD">
        <w:t xml:space="preserve">Media </w:t>
      </w:r>
      <w:r w:rsidR="003D748A">
        <w:t>P</w:t>
      </w:r>
      <w:r w:rsidR="001969FB">
        <w:t>resentations</w:t>
      </w:r>
    </w:p>
    <w:p w:rsidR="00677BF2" w:rsidRDefault="00677BF2" w:rsidP="00677BF2">
      <w:pPr>
        <w:pStyle w:val="BlockText"/>
        <w:tabs>
          <w:tab w:val="left" w:pos="9440"/>
        </w:tabs>
      </w:pPr>
      <w:r>
        <w:t xml:space="preserve">Patrick J. Ashton, “Only half  of  the story: Second statue would complete picture of general’s conquest” </w:t>
      </w:r>
      <w:r w:rsidRPr="00EC7D52">
        <w:rPr>
          <w:i/>
        </w:rPr>
        <w:t>Fort Wayne Journal Gazette</w:t>
      </w:r>
      <w:r w:rsidR="00BD3CEF">
        <w:t>, August 20, 2013, p. 7A</w:t>
      </w:r>
      <w:r>
        <w:t>.  (op-ed)</w:t>
      </w:r>
    </w:p>
    <w:p w:rsidR="00677BF2" w:rsidRDefault="00677BF2" w:rsidP="00677BF2">
      <w:pPr>
        <w:pStyle w:val="BlockText"/>
        <w:tabs>
          <w:tab w:val="left" w:pos="9440"/>
        </w:tabs>
      </w:pPr>
    </w:p>
    <w:p w:rsidR="00677BF2" w:rsidRDefault="00677BF2" w:rsidP="00677BF2">
      <w:pPr>
        <w:pStyle w:val="BlockText"/>
        <w:tabs>
          <w:tab w:val="left" w:pos="9440"/>
        </w:tabs>
      </w:pPr>
      <w:r>
        <w:t>Invited interviewee, “</w:t>
      </w:r>
      <w:r w:rsidRPr="00AE2F54">
        <w:t>The Green Age</w:t>
      </w:r>
      <w:r>
        <w:t xml:space="preserve">” on </w:t>
      </w:r>
      <w:r>
        <w:rPr>
          <w:i/>
        </w:rPr>
        <w:t>Fort Wayne Speaks Podcast Magazine</w:t>
      </w:r>
      <w:r>
        <w:t xml:space="preserve">, Fort Wayne, Indiana, </w:t>
      </w:r>
      <w:proofErr w:type="gramStart"/>
      <w:r w:rsidR="00C55426">
        <w:t>December</w:t>
      </w:r>
      <w:proofErr w:type="gramEnd"/>
      <w:r>
        <w:t xml:space="preserve"> 2012. </w:t>
      </w:r>
      <w:hyperlink r:id="rId19" w:history="1">
        <w:r w:rsidR="00C55426" w:rsidRPr="00EA7412">
          <w:rPr>
            <w:rStyle w:val="Hyperlink"/>
          </w:rPr>
          <w:t>http://www.fortwaynespeaks.com/blog/2012/12/03/61-patrick-ashton-phd-the-green-age-co-author/</w:t>
        </w:r>
      </w:hyperlink>
      <w:r w:rsidR="00C55426">
        <w:t xml:space="preserve"> </w:t>
      </w:r>
    </w:p>
    <w:p w:rsidR="00677BF2" w:rsidRDefault="00677BF2" w:rsidP="00677BF2">
      <w:pPr>
        <w:pStyle w:val="BlockText"/>
        <w:tabs>
          <w:tab w:val="left" w:pos="9440"/>
        </w:tabs>
      </w:pPr>
    </w:p>
    <w:p w:rsidR="00677BF2" w:rsidRPr="00295310" w:rsidRDefault="00677BF2" w:rsidP="00677BF2">
      <w:pPr>
        <w:pStyle w:val="BlockText"/>
        <w:ind w:right="-146"/>
      </w:pPr>
      <w:r>
        <w:t xml:space="preserve">Invited panelist, </w:t>
      </w:r>
      <w:r>
        <w:rPr>
          <w:i/>
        </w:rPr>
        <w:t>Race Matters</w:t>
      </w:r>
      <w:r>
        <w:t>, (public affairs program), WANE-TV, Fort Wayne, Indiana. Broadcast June 2, 2012.</w:t>
      </w:r>
    </w:p>
    <w:p w:rsidR="00677BF2" w:rsidRDefault="00677BF2" w:rsidP="00677BF2">
      <w:pPr>
        <w:pStyle w:val="BlockText"/>
        <w:tabs>
          <w:tab w:val="left" w:pos="9440"/>
        </w:tabs>
      </w:pPr>
    </w:p>
    <w:p w:rsidR="00677BF2" w:rsidRPr="00E37303" w:rsidRDefault="00677BF2" w:rsidP="00677BF2">
      <w:pPr>
        <w:pStyle w:val="BlockText"/>
        <w:tabs>
          <w:tab w:val="left" w:pos="9440"/>
        </w:tabs>
      </w:pPr>
      <w:r>
        <w:t xml:space="preserve">Invited guest, WBNI’s </w:t>
      </w:r>
      <w:r>
        <w:rPr>
          <w:i/>
        </w:rPr>
        <w:t>Midday Matters</w:t>
      </w:r>
      <w:r>
        <w:t xml:space="preserve"> discussion/call-in show on the topic of race,</w:t>
      </w:r>
      <w:r>
        <w:rPr>
          <w:i/>
        </w:rPr>
        <w:t xml:space="preserve"> </w:t>
      </w:r>
      <w:r>
        <w:t xml:space="preserve">broadcast live April 9, 2012; rebroadcast May 28, 2012.  </w:t>
      </w:r>
      <w:r>
        <w:rPr>
          <w:i/>
        </w:rPr>
        <w:t>Midday Matters Extra</w:t>
      </w:r>
      <w:r>
        <w:t xml:space="preserve"> (additional bonus podcast). </w:t>
      </w:r>
    </w:p>
    <w:p w:rsidR="00677BF2" w:rsidRPr="009D147B" w:rsidRDefault="00677BF2" w:rsidP="00677BF2">
      <w:pPr>
        <w:pStyle w:val="BlockText"/>
        <w:tabs>
          <w:tab w:val="left" w:pos="9440"/>
        </w:tabs>
      </w:pPr>
    </w:p>
    <w:p w:rsidR="00677BF2" w:rsidRPr="00C81C3A" w:rsidRDefault="00677BF2" w:rsidP="00677BF2">
      <w:pPr>
        <w:pStyle w:val="BlockText"/>
        <w:tabs>
          <w:tab w:val="left" w:pos="9440"/>
        </w:tabs>
      </w:pPr>
      <w:r>
        <w:t xml:space="preserve">Patrick Ashton, “Suburban Community…Or Is It?”  </w:t>
      </w:r>
      <w:r w:rsidRPr="00EC7D52">
        <w:rPr>
          <w:i/>
        </w:rPr>
        <w:t>Fort Wayne Magazine</w:t>
      </w:r>
      <w:r>
        <w:t xml:space="preserve">  3:5 June 2005, pp. 48-50.</w:t>
      </w:r>
    </w:p>
    <w:p w:rsidR="00677BF2" w:rsidRDefault="00677BF2" w:rsidP="001F54A8">
      <w:pPr>
        <w:pStyle w:val="BlockText"/>
        <w:tabs>
          <w:tab w:val="left" w:pos="9440"/>
        </w:tabs>
      </w:pPr>
    </w:p>
    <w:p w:rsidR="00C344DE" w:rsidRDefault="00C344DE" w:rsidP="001F54A8">
      <w:pPr>
        <w:pStyle w:val="BlockText"/>
        <w:tabs>
          <w:tab w:val="left" w:pos="9440"/>
        </w:tabs>
      </w:pPr>
      <w:r>
        <w:t xml:space="preserve">Patrick J. Ashton, “Attack is </w:t>
      </w:r>
      <w:r w:rsidR="00BD3CEF">
        <w:t>o</w:t>
      </w:r>
      <w:r>
        <w:t xml:space="preserve">pportunity to </w:t>
      </w:r>
      <w:r w:rsidR="00BD3CEF">
        <w:t>c</w:t>
      </w:r>
      <w:r>
        <w:t xml:space="preserve">reate </w:t>
      </w:r>
      <w:r w:rsidR="00BD3CEF">
        <w:t>p</w:t>
      </w:r>
      <w:r>
        <w:t xml:space="preserve">eace,” </w:t>
      </w:r>
      <w:r w:rsidRPr="00EC7D52">
        <w:rPr>
          <w:i/>
        </w:rPr>
        <w:t>Fort Wayne Journal Gazette</w:t>
      </w:r>
      <w:r>
        <w:t>, Sept</w:t>
      </w:r>
      <w:r w:rsidR="00677BF2">
        <w:t>ember</w:t>
      </w:r>
      <w:r>
        <w:t xml:space="preserve"> 16, 2001</w:t>
      </w:r>
      <w:r w:rsidR="00BA088A">
        <w:t>, p 13A.</w:t>
      </w:r>
      <w:r w:rsidR="00454640">
        <w:t xml:space="preserve"> </w:t>
      </w:r>
      <w:r w:rsidR="00AA633D">
        <w:t xml:space="preserve"> (op-ed)</w:t>
      </w:r>
    </w:p>
    <w:p w:rsidR="000A6FDA" w:rsidRDefault="000A6FDA" w:rsidP="001F54A8">
      <w:pPr>
        <w:pStyle w:val="BlockText"/>
        <w:tabs>
          <w:tab w:val="left" w:pos="9440"/>
        </w:tabs>
      </w:pPr>
    </w:p>
    <w:p w:rsidR="00E07639" w:rsidRDefault="00717FE8">
      <w:pPr>
        <w:widowControl/>
        <w:tabs>
          <w:tab w:val="clear" w:pos="720"/>
          <w:tab w:val="clear" w:pos="1440"/>
          <w:tab w:val="clear" w:pos="7200"/>
        </w:tabs>
        <w:spacing w:line="240" w:lineRule="auto"/>
        <w:ind w:right="0"/>
        <w:rPr>
          <w:b/>
        </w:rPr>
      </w:pPr>
      <w:r>
        <w:rPr>
          <w:noProof/>
        </w:rPr>
        <w:pict>
          <v:line id="_x0000_s1160" style="position:absolute;z-index:251693056" from="-3pt,6.95pt" to="478.2pt,6.95pt" o:allowincell="f" strokecolor="#969696" strokeweight="3pt"/>
        </w:pict>
      </w:r>
    </w:p>
    <w:p w:rsidR="009C5808" w:rsidRDefault="009C5808" w:rsidP="00272B8A">
      <w:pPr>
        <w:pStyle w:val="Subhead-category"/>
        <w:spacing w:before="0" w:after="160" w:line="240" w:lineRule="auto"/>
      </w:pPr>
      <w:r>
        <w:t>Professional Associations and Service</w:t>
      </w:r>
    </w:p>
    <w:p w:rsidR="009C5808" w:rsidRDefault="009C5808">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American Sociological Association</w:t>
      </w:r>
    </w:p>
    <w:p w:rsidR="009C5808" w:rsidRDefault="009C5808">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b/>
        <w:t>Committee on Sociology in Elementary and Secondary Schools, 1994-96</w:t>
      </w:r>
    </w:p>
    <w:p w:rsidR="008A52D6" w:rsidRDefault="008A52D6" w:rsidP="00DE1DC2">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Association for Applied and Clinical Sociology</w:t>
      </w:r>
    </w:p>
    <w:p w:rsidR="0052021C" w:rsidRDefault="00945AF3" w:rsidP="0052021C">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b/>
      </w:r>
      <w:r w:rsidR="00D838F7">
        <w:t>Society</w:t>
      </w:r>
      <w:r w:rsidR="0052021C">
        <w:t xml:space="preserve"> for Applied Sociology</w:t>
      </w:r>
    </w:p>
    <w:p w:rsidR="0068750C" w:rsidRDefault="0052021C" w:rsidP="00243741">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b/>
      </w:r>
      <w:r w:rsidR="00945AF3">
        <w:tab/>
      </w:r>
      <w:r>
        <w:t>Program Committee Member, 1998-99</w:t>
      </w:r>
    </w:p>
    <w:p w:rsidR="00243741" w:rsidRDefault="00243741" w:rsidP="00243741">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b/>
        <w:t>Sociological Practice Association</w:t>
      </w:r>
    </w:p>
    <w:p w:rsidR="00243741" w:rsidRDefault="00243741" w:rsidP="00243741">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smartTag w:uri="urn:schemas-microsoft-com:office:smarttags" w:element="place">
        <w:smartTag w:uri="urn:schemas-microsoft-com:office:smarttags" w:element="State">
          <w:r>
            <w:t>Indiana</w:t>
          </w:r>
        </w:smartTag>
      </w:smartTag>
      <w:r>
        <w:t xml:space="preserve"> Sociological Practice Association</w:t>
      </w:r>
    </w:p>
    <w:p w:rsidR="00243741" w:rsidRDefault="00243741" w:rsidP="00243741">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International Society for the Scholarship of Teaching and Learning</w:t>
      </w:r>
    </w:p>
    <w:p w:rsidR="0068750C" w:rsidRDefault="0068750C" w:rsidP="0068750C">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North Central Sociological Association</w:t>
      </w:r>
    </w:p>
    <w:p w:rsidR="0068750C" w:rsidRDefault="0068750C" w:rsidP="0068750C">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b/>
        <w:t>Program Committee Member, 1977-78, 1994-95, 1995-96, 1996-97</w:t>
      </w:r>
    </w:p>
    <w:p w:rsidR="0068750C" w:rsidRDefault="0068750C" w:rsidP="0068750C">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b/>
        <w:t>Local Arrangements Committee, 1991-92</w:t>
      </w:r>
    </w:p>
    <w:p w:rsidR="0068750C" w:rsidRDefault="0068750C" w:rsidP="0068750C">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b/>
        <w:t>Teaching Committee, Member, 1990-94, 1997-02; Chair, 1994-95, 1995-96, 1996-97</w:t>
      </w:r>
    </w:p>
    <w:p w:rsidR="0011294A" w:rsidRDefault="0052021C" w:rsidP="0052021C">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b/>
        <w:t>Council Member, 1994-97, 1998-200</w:t>
      </w:r>
      <w:r w:rsidR="0097668A">
        <w:t>1</w:t>
      </w:r>
    </w:p>
    <w:p w:rsidR="00C72C4C" w:rsidRDefault="00C72C4C" w:rsidP="0052021C">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 xml:space="preserve">Indiana </w:t>
      </w:r>
      <w:smartTag w:uri="urn:schemas-microsoft-com:office:smarttags" w:element="PlaceType">
        <w:r>
          <w:t>University</w:t>
        </w:r>
      </w:smartTag>
      <w:r>
        <w:t xml:space="preserve"> Faculty Colloquium on Excellence in Teaching (FACET)</w:t>
      </w:r>
    </w:p>
    <w:p w:rsidR="00C72C4C" w:rsidRDefault="00C72C4C" w:rsidP="00C72C4C">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1080" w:hanging="360"/>
      </w:pPr>
      <w:r>
        <w:t>Member, Program Committee, 1999.</w:t>
      </w:r>
    </w:p>
    <w:p w:rsidR="0052021C" w:rsidRDefault="0052021C" w:rsidP="00945AF3">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 xml:space="preserve">Alpha Kappa Delta, Theta of </w:t>
      </w:r>
      <w:smartTag w:uri="urn:schemas-microsoft-com:office:smarttags" w:element="place">
        <w:smartTag w:uri="urn:schemas-microsoft-com:office:smarttags" w:element="State">
          <w:r>
            <w:t>Indiana</w:t>
          </w:r>
        </w:smartTag>
      </w:smartTag>
      <w:r>
        <w:t xml:space="preserve"> Chapter</w:t>
      </w:r>
      <w:r w:rsidR="008A52D6">
        <w:t xml:space="preserve">  (National Sociology Honors Society</w:t>
      </w:r>
      <w:r w:rsidR="00C732ED">
        <w:t xml:space="preserve"> – Life Member</w:t>
      </w:r>
      <w:r w:rsidR="008A52D6">
        <w:t>)</w:t>
      </w:r>
    </w:p>
    <w:p w:rsidR="0052021C" w:rsidRDefault="0052021C" w:rsidP="0052021C">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Educators for Social Responsibility</w:t>
      </w:r>
      <w:r w:rsidR="00D82A34">
        <w:t xml:space="preserve"> </w:t>
      </w:r>
    </w:p>
    <w:p w:rsidR="009C5808" w:rsidRDefault="009C5808">
      <w:pPr>
        <w:tabs>
          <w:tab w:val="clear" w:pos="1440"/>
          <w:tab w:val="clear" w:pos="7200"/>
          <w:tab w:val="left" w:pos="1080"/>
          <w:tab w:val="right" w:pos="1160"/>
          <w:tab w:val="left" w:pos="1260"/>
          <w:tab w:val="left" w:pos="1520"/>
          <w:tab w:val="left" w:pos="5480"/>
          <w:tab w:val="left" w:pos="5760"/>
          <w:tab w:val="left" w:pos="6300"/>
          <w:tab w:val="left" w:pos="9180"/>
          <w:tab w:val="left" w:pos="9360"/>
          <w:tab w:val="left" w:pos="9440"/>
        </w:tabs>
        <w:spacing w:line="220" w:lineRule="atLeast"/>
        <w:ind w:left="720" w:hanging="360"/>
      </w:pPr>
      <w:r>
        <w:t>Association for Conflict Resolution (Practitioner/Educator level)</w:t>
      </w:r>
    </w:p>
    <w:p w:rsidR="00A150BD" w:rsidRDefault="009C5808" w:rsidP="0026364C">
      <w:pPr>
        <w:tabs>
          <w:tab w:val="clear" w:pos="1440"/>
          <w:tab w:val="clear" w:pos="7200"/>
          <w:tab w:val="left" w:pos="1080"/>
          <w:tab w:val="right" w:pos="1160"/>
          <w:tab w:val="left" w:pos="1260"/>
          <w:tab w:val="left" w:pos="1520"/>
          <w:tab w:val="left" w:pos="5220"/>
          <w:tab w:val="left" w:pos="5480"/>
          <w:tab w:val="left" w:pos="5760"/>
          <w:tab w:val="left" w:pos="6300"/>
          <w:tab w:val="left" w:pos="9180"/>
          <w:tab w:val="left" w:pos="9360"/>
          <w:tab w:val="left" w:pos="9440"/>
        </w:tabs>
        <w:spacing w:line="220" w:lineRule="atLeast"/>
        <w:ind w:left="720" w:hanging="360"/>
      </w:pPr>
      <w:r>
        <w:t>National Association for Community Mediation</w:t>
      </w:r>
    </w:p>
    <w:p w:rsidR="000F7DDB" w:rsidRDefault="000F7DDB" w:rsidP="0026364C">
      <w:pPr>
        <w:tabs>
          <w:tab w:val="clear" w:pos="1440"/>
          <w:tab w:val="clear" w:pos="7200"/>
          <w:tab w:val="left" w:pos="1080"/>
          <w:tab w:val="right" w:pos="1160"/>
          <w:tab w:val="left" w:pos="1260"/>
          <w:tab w:val="left" w:pos="1520"/>
          <w:tab w:val="left" w:pos="5220"/>
          <w:tab w:val="left" w:pos="5480"/>
          <w:tab w:val="left" w:pos="5760"/>
          <w:tab w:val="left" w:pos="6300"/>
          <w:tab w:val="left" w:pos="9180"/>
          <w:tab w:val="left" w:pos="9360"/>
          <w:tab w:val="left" w:pos="9440"/>
        </w:tabs>
        <w:spacing w:line="220" w:lineRule="atLeast"/>
        <w:ind w:left="720" w:hanging="360"/>
      </w:pPr>
    </w:p>
    <w:p w:rsidR="0026364C" w:rsidRPr="008E40CF" w:rsidRDefault="00717FE8" w:rsidP="00C86EAD">
      <w:pPr>
        <w:tabs>
          <w:tab w:val="clear" w:pos="720"/>
          <w:tab w:val="clear" w:pos="1440"/>
          <w:tab w:val="clear" w:pos="7200"/>
        </w:tabs>
        <w:spacing w:line="220" w:lineRule="atLeast"/>
        <w:ind w:right="-56"/>
      </w:pPr>
      <w:r>
        <w:rPr>
          <w:noProof/>
        </w:rPr>
        <w:pict>
          <v:line id="_x0000_s1080" style="position:absolute;flip:y;z-index:251656192" from="0,9.3pt" to="474.45pt,9.3pt" strokecolor="#969696" strokeweight="3pt"/>
        </w:pict>
      </w:r>
    </w:p>
    <w:p w:rsidR="009C5808" w:rsidRDefault="009C5808" w:rsidP="00272B8A">
      <w:pPr>
        <w:pStyle w:val="Subhead-category"/>
        <w:spacing w:before="0" w:after="160" w:line="240" w:lineRule="auto"/>
      </w:pPr>
      <w:r>
        <w:t>Areas of Research Interest</w:t>
      </w:r>
    </w:p>
    <w:p w:rsidR="009C5808" w:rsidRDefault="00883185">
      <w:pPr>
        <w:pStyle w:val="BlockText"/>
      </w:pPr>
      <w:r>
        <w:t>S</w:t>
      </w:r>
      <w:r w:rsidR="0021193C">
        <w:t>ocial and environmental s</w:t>
      </w:r>
      <w:r w:rsidR="00BA088A">
        <w:t>ustainability</w:t>
      </w:r>
      <w:r w:rsidR="0075437D">
        <w:t xml:space="preserve"> and regeneration</w:t>
      </w:r>
      <w:r w:rsidR="00BA088A">
        <w:t>, s</w:t>
      </w:r>
      <w:r>
        <w:t>ustainable design</w:t>
      </w:r>
      <w:r w:rsidR="0075437D">
        <w:t xml:space="preserve"> of the built environment</w:t>
      </w:r>
      <w:r w:rsidR="00BA088A">
        <w:t>,</w:t>
      </w:r>
      <w:r>
        <w:t xml:space="preserve"> and the social changes needed to implement it locally, nationally, and globally.</w:t>
      </w:r>
    </w:p>
    <w:p w:rsidR="009C5808" w:rsidRDefault="009C5808">
      <w:pPr>
        <w:pStyle w:val="BlockText"/>
      </w:pPr>
    </w:p>
    <w:p w:rsidR="00D82A34" w:rsidRDefault="00D82A34" w:rsidP="00D82A34">
      <w:pPr>
        <w:pStyle w:val="BlockText"/>
      </w:pPr>
      <w:r>
        <w:t>Teaching and learning strategies, including the structure and design of textbooks and alternative pedagogical techniques; impact of diversity transformation of courses, civic and moral education; training design and methods; adult education.</w:t>
      </w:r>
    </w:p>
    <w:p w:rsidR="00D82A34" w:rsidRDefault="00D82A34" w:rsidP="00D82A34">
      <w:pPr>
        <w:pStyle w:val="BlockText"/>
      </w:pPr>
    </w:p>
    <w:p w:rsidR="00D82A34" w:rsidRDefault="00D82A34" w:rsidP="00D82A34">
      <w:pPr>
        <w:pStyle w:val="BlockText"/>
      </w:pPr>
      <w:r>
        <w:t>Theory and practice of transformative conflict resolution and mediation, including the dynamics and outcomes of interpersonal, group, and community mediation.</w:t>
      </w:r>
    </w:p>
    <w:p w:rsidR="00D82A34" w:rsidRDefault="00D82A34" w:rsidP="00C87301">
      <w:pPr>
        <w:pStyle w:val="BlockText"/>
      </w:pPr>
    </w:p>
    <w:p w:rsidR="00C87301" w:rsidRDefault="00C87301" w:rsidP="00C87301">
      <w:pPr>
        <w:pStyle w:val="BlockText"/>
      </w:pPr>
      <w:r>
        <w:t>Sociology of organizations, including knowledge management and the learning organization, the social organization of labor processes, diversity issues and the management of conflict in the workplace, and alternative forms of work organization.</w:t>
      </w:r>
    </w:p>
    <w:p w:rsidR="00945AF3" w:rsidRDefault="00945AF3">
      <w:pPr>
        <w:pStyle w:val="BlockText"/>
      </w:pPr>
    </w:p>
    <w:p w:rsidR="008A5F88" w:rsidRDefault="009C5808" w:rsidP="00772936">
      <w:pPr>
        <w:pStyle w:val="BlockText"/>
      </w:pPr>
      <w:r>
        <w:t>Urban political economy, including metropolitan urban development and redevelopment</w:t>
      </w:r>
      <w:r w:rsidR="00772936">
        <w:t xml:space="preserve"> practices and policies</w:t>
      </w:r>
      <w:r>
        <w:t xml:space="preserve">, suburbanization, race and ethnic relations, </w:t>
      </w:r>
      <w:r w:rsidR="000117BF">
        <w:t>communit</w:t>
      </w:r>
      <w:r w:rsidR="00772936">
        <w:t>y organization and development.</w:t>
      </w:r>
    </w:p>
    <w:p w:rsidR="009C5808" w:rsidRDefault="00717FE8" w:rsidP="00272B8A">
      <w:pPr>
        <w:pStyle w:val="Subhead-category"/>
        <w:spacing w:before="0" w:after="160" w:line="240" w:lineRule="auto"/>
      </w:pPr>
      <w:r>
        <w:rPr>
          <w:noProof/>
        </w:rPr>
        <w:lastRenderedPageBreak/>
        <w:pict>
          <v:line id="_x0000_s1104" style="position:absolute;flip:y;z-index:251665408" from="-2.25pt,-2.7pt" to="472.2pt,-2.45pt" strokecolor="#969696" strokeweight="3pt"/>
        </w:pict>
      </w:r>
      <w:r w:rsidR="009C5808">
        <w:t>Areas of Teaching Interest</w:t>
      </w:r>
    </w:p>
    <w:p w:rsidR="009C5808" w:rsidRDefault="009C5808" w:rsidP="00A20A0C">
      <w:pPr>
        <w:tabs>
          <w:tab w:val="clear" w:pos="1440"/>
          <w:tab w:val="clear" w:pos="7200"/>
          <w:tab w:val="left" w:pos="4860"/>
          <w:tab w:val="left" w:pos="9180"/>
        </w:tabs>
        <w:spacing w:line="220" w:lineRule="atLeast"/>
        <w:ind w:left="360"/>
      </w:pPr>
      <w:r>
        <w:t>Conflict Resolution and Mediation</w:t>
      </w:r>
      <w:r>
        <w:tab/>
        <w:t>Introductory Sociology</w:t>
      </w:r>
    </w:p>
    <w:p w:rsidR="009C5808" w:rsidRDefault="002C63DB" w:rsidP="00A20A0C">
      <w:pPr>
        <w:tabs>
          <w:tab w:val="clear" w:pos="1440"/>
          <w:tab w:val="clear" w:pos="7200"/>
          <w:tab w:val="left" w:pos="4860"/>
          <w:tab w:val="left" w:pos="9180"/>
        </w:tabs>
        <w:spacing w:line="220" w:lineRule="atLeast"/>
        <w:ind w:left="360"/>
      </w:pPr>
      <w:r>
        <w:t>Peace and Conflict Studies</w:t>
      </w:r>
      <w:r w:rsidR="009C5808">
        <w:tab/>
        <w:t>Sociological Practice</w:t>
      </w:r>
    </w:p>
    <w:p w:rsidR="008E5424" w:rsidRDefault="008E5424" w:rsidP="00A20A0C">
      <w:pPr>
        <w:tabs>
          <w:tab w:val="clear" w:pos="1440"/>
          <w:tab w:val="clear" w:pos="7200"/>
          <w:tab w:val="left" w:pos="4860"/>
          <w:tab w:val="left" w:pos="9180"/>
        </w:tabs>
        <w:spacing w:line="220" w:lineRule="atLeast"/>
        <w:ind w:left="360"/>
      </w:pPr>
      <w:r>
        <w:t>Urban and Community Sociology</w:t>
      </w:r>
      <w:r>
        <w:tab/>
      </w:r>
      <w:r w:rsidR="002C63DB">
        <w:t>Sociological Pedagogy</w:t>
      </w:r>
    </w:p>
    <w:p w:rsidR="009C5808" w:rsidRDefault="00C732ED" w:rsidP="00A20A0C">
      <w:pPr>
        <w:tabs>
          <w:tab w:val="clear" w:pos="1440"/>
          <w:tab w:val="clear" w:pos="7200"/>
          <w:tab w:val="left" w:pos="4860"/>
          <w:tab w:val="left" w:pos="9180"/>
        </w:tabs>
        <w:spacing w:line="220" w:lineRule="atLeast"/>
        <w:ind w:left="360"/>
      </w:pPr>
      <w:r>
        <w:t>Community and the Built Environment</w:t>
      </w:r>
      <w:r w:rsidR="002C63DB">
        <w:tab/>
        <w:t>Race, Class, and Gender Inequality</w:t>
      </w:r>
      <w:r w:rsidR="00A20A0C">
        <w:tab/>
      </w:r>
    </w:p>
    <w:p w:rsidR="008E5424" w:rsidRDefault="008E5424" w:rsidP="008E5424">
      <w:pPr>
        <w:tabs>
          <w:tab w:val="clear" w:pos="1440"/>
          <w:tab w:val="clear" w:pos="7200"/>
          <w:tab w:val="left" w:pos="4860"/>
          <w:tab w:val="left" w:pos="9180"/>
        </w:tabs>
        <w:spacing w:line="220" w:lineRule="atLeast"/>
        <w:ind w:left="360"/>
      </w:pPr>
      <w:r>
        <w:t>Environmental and Social Sustainability</w:t>
      </w:r>
      <w:r>
        <w:tab/>
        <w:t>Sociology of Work and Organizations</w:t>
      </w:r>
    </w:p>
    <w:p w:rsidR="00D40991" w:rsidRDefault="008E5424" w:rsidP="00166047">
      <w:pPr>
        <w:tabs>
          <w:tab w:val="clear" w:pos="1440"/>
          <w:tab w:val="clear" w:pos="7200"/>
          <w:tab w:val="left" w:pos="4860"/>
          <w:tab w:val="left" w:pos="9180"/>
        </w:tabs>
        <w:spacing w:line="220" w:lineRule="atLeast"/>
        <w:ind w:left="360"/>
      </w:pPr>
      <w:r>
        <w:t>Social Theory</w:t>
      </w:r>
      <w:r>
        <w:tab/>
      </w:r>
      <w:r w:rsidR="002C63DB">
        <w:t>History of Western Social Thought</w:t>
      </w:r>
      <w:r w:rsidR="00EC7D52">
        <w:tab/>
      </w:r>
    </w:p>
    <w:p w:rsidR="000A6FDA" w:rsidRDefault="000A6FDA" w:rsidP="00272B8A">
      <w:pPr>
        <w:pStyle w:val="Subhead-category"/>
        <w:spacing w:before="0" w:after="160" w:line="240" w:lineRule="auto"/>
      </w:pPr>
    </w:p>
    <w:p w:rsidR="009C5808" w:rsidRDefault="00717FE8" w:rsidP="00272B8A">
      <w:pPr>
        <w:pStyle w:val="Subhead-category"/>
        <w:spacing w:before="0" w:after="160" w:line="240" w:lineRule="auto"/>
      </w:pPr>
      <w:r>
        <w:rPr>
          <w:noProof/>
        </w:rPr>
        <w:pict>
          <v:line id="_x0000_s1158" style="position:absolute;flip:y;z-index:251691008" from="-.75pt,-4.25pt" to="473.7pt,-4pt" strokecolor="#969696" strokeweight="3pt"/>
        </w:pict>
      </w:r>
      <w:r w:rsidR="009C5808">
        <w:t>Courses Taught</w:t>
      </w:r>
    </w:p>
    <w:p w:rsidR="009C5808" w:rsidRDefault="009C5808" w:rsidP="00772936">
      <w:pPr>
        <w:pStyle w:val="BlockText"/>
        <w:tabs>
          <w:tab w:val="left" w:pos="900"/>
        </w:tabs>
        <w:spacing w:line="280" w:lineRule="atLeast"/>
        <w:ind w:left="720" w:right="0" w:hanging="360"/>
      </w:pPr>
      <w:r>
        <w:t>Principles of Sociology (over 1</w:t>
      </w:r>
      <w:r w:rsidR="002F2F54">
        <w:t>25</w:t>
      </w:r>
      <w:r>
        <w:t xml:space="preserve"> times</w:t>
      </w:r>
      <w:r w:rsidR="00BF17A3">
        <w:t xml:space="preserve">; </w:t>
      </w:r>
      <w:r w:rsidR="00772936">
        <w:t xml:space="preserve">online and face-to-face; </w:t>
      </w:r>
      <w:r w:rsidR="00EC7D52">
        <w:t>2</w:t>
      </w:r>
      <w:r w:rsidR="00BA088A">
        <w:t>4</w:t>
      </w:r>
      <w:r w:rsidR="00BF17A3">
        <w:t xml:space="preserve"> times as part of a first-year learning community</w:t>
      </w:r>
      <w:r>
        <w:t>)</w:t>
      </w:r>
    </w:p>
    <w:p w:rsidR="00F149FA" w:rsidRDefault="00F149FA" w:rsidP="00772936">
      <w:pPr>
        <w:pStyle w:val="BlockText"/>
        <w:tabs>
          <w:tab w:val="left" w:pos="900"/>
        </w:tabs>
        <w:spacing w:line="280" w:lineRule="atLeast"/>
        <w:ind w:left="720" w:right="0" w:hanging="360"/>
      </w:pPr>
      <w:r>
        <w:t>Sociological Pedagogy  (graduate, for teaching assistants</w:t>
      </w:r>
      <w:r w:rsidR="002F2F54">
        <w:t>, adjunct faculty,</w:t>
      </w:r>
      <w:r w:rsidR="00EC7D52">
        <w:t xml:space="preserve"> and high school teachers</w:t>
      </w:r>
      <w:r>
        <w:t>)</w:t>
      </w:r>
    </w:p>
    <w:p w:rsidR="009F4DBD" w:rsidRDefault="00DE1DC2" w:rsidP="00772936">
      <w:pPr>
        <w:pStyle w:val="BlockText"/>
        <w:tabs>
          <w:tab w:val="left" w:pos="900"/>
        </w:tabs>
        <w:spacing w:line="280" w:lineRule="atLeast"/>
        <w:ind w:left="720" w:right="0" w:hanging="360"/>
      </w:pPr>
      <w:r>
        <w:t>Principles of Sociological Theory and Practice (graduate; in the Master of Arts in Sociological Practice program)</w:t>
      </w:r>
    </w:p>
    <w:p w:rsidR="00DE1DC2" w:rsidRDefault="00DE1DC2" w:rsidP="00772936">
      <w:pPr>
        <w:pStyle w:val="BlockText"/>
        <w:tabs>
          <w:tab w:val="left" w:pos="900"/>
        </w:tabs>
        <w:spacing w:line="280" w:lineRule="atLeast"/>
        <w:ind w:left="720" w:right="0" w:hanging="360"/>
      </w:pPr>
      <w:r>
        <w:t>Professional Development (graduate; in the Master of Arts in Sociological Practice program)</w:t>
      </w:r>
    </w:p>
    <w:p w:rsidR="00243741" w:rsidRDefault="00243741" w:rsidP="00772936">
      <w:pPr>
        <w:pStyle w:val="BlockText"/>
        <w:tabs>
          <w:tab w:val="left" w:pos="900"/>
        </w:tabs>
        <w:spacing w:line="280" w:lineRule="atLeast"/>
        <w:ind w:left="720" w:right="0" w:hanging="360"/>
      </w:pPr>
      <w:r>
        <w:t>Practicum in Sociological Practice (graduate; in the Master of Arts in Sociological Practice program)</w:t>
      </w:r>
    </w:p>
    <w:p w:rsidR="00243741" w:rsidRDefault="00243741" w:rsidP="00772936">
      <w:pPr>
        <w:pStyle w:val="BlockText"/>
        <w:tabs>
          <w:tab w:val="left" w:pos="900"/>
        </w:tabs>
        <w:spacing w:line="280" w:lineRule="atLeast"/>
        <w:ind w:left="720" w:right="0" w:hanging="360"/>
      </w:pPr>
      <w:r>
        <w:t>Program Evaluation (graduate; in the Master of Arts in Sociological Practice program)</w:t>
      </w:r>
    </w:p>
    <w:p w:rsidR="0063407E" w:rsidRDefault="0063407E" w:rsidP="00772936">
      <w:pPr>
        <w:pStyle w:val="BlockText"/>
        <w:tabs>
          <w:tab w:val="left" w:pos="900"/>
        </w:tabs>
        <w:spacing w:line="280" w:lineRule="atLeast"/>
        <w:ind w:left="720" w:right="0" w:hanging="360"/>
      </w:pPr>
      <w:r>
        <w:t>Multiculturalism and Diversity (graduate; in the Master of Arts in Sociological Practice program)</w:t>
      </w:r>
    </w:p>
    <w:p w:rsidR="0068750C" w:rsidRDefault="0068750C" w:rsidP="00772936">
      <w:pPr>
        <w:pStyle w:val="BlockText"/>
        <w:tabs>
          <w:tab w:val="left" w:pos="900"/>
        </w:tabs>
        <w:spacing w:line="280" w:lineRule="atLeast"/>
        <w:ind w:left="720" w:right="0" w:hanging="360"/>
      </w:pPr>
      <w:r>
        <w:t>Seminar in Conflict Resolution (graduate; in the Master of Arts in Sociological Practice program)</w:t>
      </w:r>
    </w:p>
    <w:p w:rsidR="0068750C" w:rsidRDefault="0068750C" w:rsidP="00772936">
      <w:pPr>
        <w:pStyle w:val="BlockText"/>
        <w:tabs>
          <w:tab w:val="left" w:pos="900"/>
        </w:tabs>
        <w:spacing w:line="280" w:lineRule="atLeast"/>
        <w:ind w:left="720" w:right="0" w:hanging="360"/>
      </w:pPr>
      <w:r>
        <w:t>Internship in Peace and Conflict Studies (undergraduate, for Peace and Conflict Studies)</w:t>
      </w:r>
    </w:p>
    <w:p w:rsidR="0068750C" w:rsidRDefault="0068750C" w:rsidP="00772936">
      <w:pPr>
        <w:pStyle w:val="BlockText"/>
        <w:tabs>
          <w:tab w:val="left" w:pos="900"/>
        </w:tabs>
        <w:spacing w:line="280" w:lineRule="atLeast"/>
        <w:ind w:left="720" w:right="0" w:hanging="360"/>
      </w:pPr>
      <w:r>
        <w:t>Readings and Research in Peace and Conflict Studies (undergraduate, for Peace and Conflict Studies)</w:t>
      </w:r>
    </w:p>
    <w:p w:rsidR="00C732ED" w:rsidRDefault="00C732ED" w:rsidP="00772936">
      <w:pPr>
        <w:pStyle w:val="BlockText"/>
        <w:tabs>
          <w:tab w:val="left" w:pos="900"/>
        </w:tabs>
        <w:spacing w:line="280" w:lineRule="atLeast"/>
        <w:ind w:left="720" w:right="0" w:hanging="360"/>
      </w:pPr>
      <w:r>
        <w:t>Conflict Resolution and Mediation (undergraduate and graduate; crosslisted with Peace and Conflict Studies)</w:t>
      </w:r>
    </w:p>
    <w:p w:rsidR="0063407E" w:rsidRDefault="0063407E" w:rsidP="00772936">
      <w:pPr>
        <w:pStyle w:val="BlockText"/>
        <w:tabs>
          <w:tab w:val="left" w:pos="900"/>
        </w:tabs>
        <w:spacing w:line="280" w:lineRule="atLeast"/>
        <w:ind w:left="720" w:right="0" w:hanging="360"/>
      </w:pPr>
      <w:r>
        <w:t>Racial, Ethnic, and Gender Inequality (undergraduate)</w:t>
      </w:r>
    </w:p>
    <w:p w:rsidR="0021193C" w:rsidRDefault="00C732ED" w:rsidP="00772936">
      <w:pPr>
        <w:pStyle w:val="BlockText"/>
        <w:tabs>
          <w:tab w:val="left" w:pos="900"/>
        </w:tabs>
        <w:spacing w:line="280" w:lineRule="atLeast"/>
        <w:ind w:left="720" w:right="0" w:hanging="360"/>
      </w:pPr>
      <w:r>
        <w:t>Sociology of Community (undergraduate and graduate; crosslisted with Peace and Conflict Studies, Liberal Studies)</w:t>
      </w:r>
    </w:p>
    <w:p w:rsidR="008A5F88" w:rsidRDefault="008A5F88" w:rsidP="00772936">
      <w:pPr>
        <w:pStyle w:val="BlockText"/>
        <w:tabs>
          <w:tab w:val="left" w:pos="900"/>
        </w:tabs>
        <w:spacing w:line="280" w:lineRule="atLeast"/>
        <w:ind w:left="720" w:right="0" w:hanging="360"/>
      </w:pPr>
      <w:r>
        <w:t>Community and the Built Environment (online)</w:t>
      </w:r>
    </w:p>
    <w:p w:rsidR="00C732ED" w:rsidRDefault="00C732ED" w:rsidP="00772936">
      <w:pPr>
        <w:pStyle w:val="BlockText"/>
        <w:tabs>
          <w:tab w:val="left" w:pos="900"/>
        </w:tabs>
        <w:spacing w:line="280" w:lineRule="atLeast"/>
        <w:ind w:left="720" w:right="0" w:hanging="360"/>
      </w:pPr>
      <w:r>
        <w:t>Crime and Community (team taught)</w:t>
      </w:r>
    </w:p>
    <w:p w:rsidR="00C732ED" w:rsidRDefault="00C732ED" w:rsidP="00772936">
      <w:pPr>
        <w:pStyle w:val="BlockText"/>
        <w:tabs>
          <w:tab w:val="left" w:pos="900"/>
        </w:tabs>
        <w:spacing w:line="280" w:lineRule="atLeast"/>
        <w:ind w:left="720" w:right="0" w:hanging="360"/>
      </w:pPr>
      <w:r>
        <w:t>History of Social Thought (undergraduate and graduate)</w:t>
      </w:r>
    </w:p>
    <w:p w:rsidR="00C732ED" w:rsidRDefault="00C732ED" w:rsidP="00772936">
      <w:pPr>
        <w:pStyle w:val="BlockText"/>
        <w:tabs>
          <w:tab w:val="left" w:pos="900"/>
        </w:tabs>
        <w:spacing w:line="280" w:lineRule="atLeast"/>
        <w:ind w:left="720" w:right="0" w:hanging="360"/>
      </w:pPr>
      <w:r>
        <w:t>Introduction to Sociological Theory</w:t>
      </w:r>
    </w:p>
    <w:p w:rsidR="00C732ED" w:rsidRDefault="00C732ED" w:rsidP="00772936">
      <w:pPr>
        <w:pStyle w:val="BlockText"/>
        <w:tabs>
          <w:tab w:val="left" w:pos="900"/>
        </w:tabs>
        <w:spacing w:line="280" w:lineRule="atLeast"/>
        <w:ind w:left="720" w:right="0" w:hanging="360"/>
      </w:pPr>
      <w:r>
        <w:t>Social Theory (undergraduate and graduate)</w:t>
      </w:r>
    </w:p>
    <w:p w:rsidR="00C732ED" w:rsidRDefault="00C732ED" w:rsidP="00772936">
      <w:pPr>
        <w:pStyle w:val="BlockText"/>
        <w:tabs>
          <w:tab w:val="left" w:pos="900"/>
        </w:tabs>
        <w:spacing w:line="280" w:lineRule="atLeast"/>
        <w:ind w:left="720" w:right="0" w:hanging="360"/>
      </w:pPr>
      <w:r>
        <w:t>Sociology of Marx (team taught; undergraduate and graduate)</w:t>
      </w:r>
    </w:p>
    <w:p w:rsidR="00A569C3" w:rsidRDefault="00BF17A3" w:rsidP="00772936">
      <w:pPr>
        <w:pStyle w:val="BlockText"/>
        <w:tabs>
          <w:tab w:val="left" w:pos="900"/>
        </w:tabs>
        <w:spacing w:line="280" w:lineRule="atLeast"/>
        <w:ind w:left="720" w:right="0" w:hanging="360"/>
      </w:pPr>
      <w:r>
        <w:t xml:space="preserve">Sociology of Work and Occupations (undergraduate and graduate; crosslisted with Peace and Conflict Studies, </w:t>
      </w:r>
      <w:r w:rsidR="00A569C3">
        <w:t xml:space="preserve"> </w:t>
      </w:r>
    </w:p>
    <w:p w:rsidR="00BF17A3" w:rsidRDefault="00A569C3" w:rsidP="00772936">
      <w:pPr>
        <w:pStyle w:val="BlockText"/>
        <w:tabs>
          <w:tab w:val="left" w:pos="900"/>
        </w:tabs>
        <w:spacing w:line="280" w:lineRule="atLeast"/>
        <w:ind w:left="720" w:right="0" w:hanging="360"/>
      </w:pPr>
      <w:r>
        <w:t xml:space="preserve">          </w:t>
      </w:r>
      <w:r w:rsidR="00BF17A3">
        <w:t>Liberal Studies)</w:t>
      </w:r>
    </w:p>
    <w:p w:rsidR="00471723" w:rsidRDefault="00471723" w:rsidP="00772936">
      <w:pPr>
        <w:pStyle w:val="BlockText"/>
        <w:tabs>
          <w:tab w:val="left" w:pos="900"/>
        </w:tabs>
        <w:spacing w:line="280" w:lineRule="atLeast"/>
        <w:ind w:left="720" w:right="0" w:hanging="360"/>
      </w:pPr>
      <w:r>
        <w:t>Women and Work (crosslisted with Women’s Studies, Peace and Conflict Studies)</w:t>
      </w:r>
    </w:p>
    <w:p w:rsidR="00471723" w:rsidRDefault="00471723" w:rsidP="00772936">
      <w:pPr>
        <w:pStyle w:val="BlockText"/>
        <w:tabs>
          <w:tab w:val="left" w:pos="900"/>
        </w:tabs>
        <w:spacing w:line="280" w:lineRule="atLeast"/>
        <w:ind w:left="720" w:right="0" w:hanging="360"/>
      </w:pPr>
      <w:r>
        <w:t>Social Relations at Work (in the Union Leadership Program of the Division of Labor Studies)</w:t>
      </w:r>
    </w:p>
    <w:p w:rsidR="009C5808" w:rsidRDefault="009C5808" w:rsidP="00772936">
      <w:pPr>
        <w:pStyle w:val="BlockText"/>
        <w:tabs>
          <w:tab w:val="left" w:pos="900"/>
        </w:tabs>
        <w:spacing w:line="280" w:lineRule="atLeast"/>
        <w:ind w:left="720" w:right="0" w:hanging="360"/>
      </w:pPr>
      <w:r>
        <w:t>Labor Research Methods (team taught; in the Labor Studies program)</w:t>
      </w:r>
    </w:p>
    <w:p w:rsidR="009C5808" w:rsidRDefault="009C5808" w:rsidP="00772936">
      <w:pPr>
        <w:pStyle w:val="BlockText"/>
        <w:tabs>
          <w:tab w:val="left" w:pos="900"/>
        </w:tabs>
        <w:spacing w:line="280" w:lineRule="atLeast"/>
        <w:ind w:left="720" w:right="0" w:hanging="360"/>
      </w:pPr>
      <w:r>
        <w:t>Industrial Sociology (undergraduate and graduate)</w:t>
      </w:r>
    </w:p>
    <w:p w:rsidR="009C5808" w:rsidRDefault="009C5808" w:rsidP="00772936">
      <w:pPr>
        <w:pStyle w:val="BlockText"/>
        <w:tabs>
          <w:tab w:val="left" w:pos="900"/>
        </w:tabs>
        <w:spacing w:line="280" w:lineRule="atLeast"/>
        <w:ind w:left="720" w:right="0" w:hanging="360"/>
      </w:pPr>
      <w:r>
        <w:t>Technology and Society (graduate, in the Master of Liberal Studies program)</w:t>
      </w:r>
    </w:p>
    <w:p w:rsidR="00F00FBE" w:rsidRDefault="00F00FBE" w:rsidP="00772936">
      <w:pPr>
        <w:pStyle w:val="BlockText"/>
        <w:tabs>
          <w:tab w:val="left" w:pos="900"/>
        </w:tabs>
        <w:spacing w:line="280" w:lineRule="atLeast"/>
        <w:ind w:left="720" w:right="0" w:hanging="360"/>
      </w:pPr>
      <w:r>
        <w:t>Int</w:t>
      </w:r>
      <w:r w:rsidR="00906DE7">
        <w:t>ernship in Sociology</w:t>
      </w:r>
      <w:r>
        <w:t xml:space="preserve"> (undergraduate)</w:t>
      </w:r>
    </w:p>
    <w:p w:rsidR="00C63AF4" w:rsidRDefault="00C63AF4" w:rsidP="00772936">
      <w:pPr>
        <w:pStyle w:val="BlockText"/>
        <w:tabs>
          <w:tab w:val="left" w:pos="900"/>
        </w:tabs>
        <w:spacing w:line="280" w:lineRule="atLeast"/>
        <w:ind w:left="720" w:right="0" w:hanging="360"/>
      </w:pPr>
      <w:r>
        <w:t>Social Problems</w:t>
      </w:r>
    </w:p>
    <w:p w:rsidR="00C63AF4" w:rsidRDefault="00C63AF4" w:rsidP="00772936">
      <w:pPr>
        <w:pStyle w:val="BlockText"/>
        <w:tabs>
          <w:tab w:val="left" w:pos="900"/>
        </w:tabs>
        <w:spacing w:line="280" w:lineRule="atLeast"/>
        <w:ind w:left="720" w:right="0" w:hanging="360"/>
      </w:pPr>
      <w:r>
        <w:t>Introduction to Social Psychology (team taught)</w:t>
      </w:r>
    </w:p>
    <w:p w:rsidR="00C63AF4" w:rsidRDefault="00C63AF4" w:rsidP="00772936">
      <w:pPr>
        <w:pStyle w:val="BlockText"/>
        <w:tabs>
          <w:tab w:val="left" w:pos="900"/>
        </w:tabs>
        <w:spacing w:line="280" w:lineRule="atLeast"/>
        <w:ind w:left="720" w:right="0" w:hanging="360"/>
      </w:pPr>
      <w:r>
        <w:t>Independent Readings/Research (undergraduate and graduate; 20+ times)</w:t>
      </w:r>
    </w:p>
    <w:p w:rsidR="00F00FBE" w:rsidRDefault="00F81AB8" w:rsidP="00772936">
      <w:pPr>
        <w:pStyle w:val="BlockText"/>
        <w:tabs>
          <w:tab w:val="left" w:pos="900"/>
        </w:tabs>
        <w:spacing w:line="280" w:lineRule="atLeast"/>
        <w:ind w:left="720" w:right="0" w:hanging="360"/>
      </w:pPr>
      <w:r>
        <w:t>Freshman Seminar</w:t>
      </w:r>
      <w:r w:rsidR="00F00FBE">
        <w:t>:  The Individual, Culture, and Society (</w:t>
      </w:r>
      <w:r>
        <w:t>in a first-year learning community</w:t>
      </w:r>
      <w:r w:rsidR="00F00FBE">
        <w:t>)</w:t>
      </w:r>
    </w:p>
    <w:p w:rsidR="00EB6018" w:rsidRDefault="00EB6018" w:rsidP="00772936">
      <w:pPr>
        <w:pStyle w:val="BlockText"/>
        <w:tabs>
          <w:tab w:val="left" w:pos="900"/>
        </w:tabs>
        <w:spacing w:line="280" w:lineRule="atLeast"/>
        <w:ind w:left="720" w:right="0" w:hanging="360"/>
        <w:rPr>
          <w:b/>
          <w:u w:val="single"/>
        </w:rPr>
      </w:pPr>
      <w:r>
        <w:t>The Architecture of Democracy</w:t>
      </w:r>
      <w:r w:rsidR="00940B2B">
        <w:t xml:space="preserve"> (team taught; free Continuing Studies course for the </w:t>
      </w:r>
      <w:r w:rsidR="00F81AB8">
        <w:t xml:space="preserve">local </w:t>
      </w:r>
      <w:r w:rsidR="00940B2B">
        <w:t>community)</w:t>
      </w:r>
    </w:p>
    <w:p w:rsidR="009C5808" w:rsidRDefault="009C5808">
      <w:pPr>
        <w:tabs>
          <w:tab w:val="clear" w:pos="1440"/>
          <w:tab w:val="clear" w:pos="7200"/>
          <w:tab w:val="left" w:pos="1080"/>
          <w:tab w:val="right" w:pos="1160"/>
          <w:tab w:val="left" w:pos="1260"/>
          <w:tab w:val="left" w:pos="1520"/>
          <w:tab w:val="left" w:pos="4860"/>
          <w:tab w:val="left" w:pos="5220"/>
          <w:tab w:val="left" w:pos="5480"/>
          <w:tab w:val="left" w:pos="5760"/>
          <w:tab w:val="left" w:pos="6300"/>
          <w:tab w:val="left" w:pos="9180"/>
          <w:tab w:val="left" w:pos="9360"/>
          <w:tab w:val="left" w:pos="9440"/>
        </w:tabs>
        <w:spacing w:line="220" w:lineRule="atLeast"/>
        <w:rPr>
          <w:b/>
          <w:u w:val="single"/>
        </w:rPr>
      </w:pPr>
    </w:p>
    <w:p w:rsidR="009C5808" w:rsidRDefault="00717FE8">
      <w:pPr>
        <w:pStyle w:val="LineSeparator"/>
      </w:pPr>
      <w:r>
        <w:rPr>
          <w:noProof/>
        </w:rPr>
        <w:pict>
          <v:line id="_x0000_s1078" style="position:absolute;flip:y;z-index:251655168" from="-2.25pt,4.45pt" to="472.2pt,4.45pt" o:allowincell="f" strokecolor="#969696" strokeweight="3pt"/>
        </w:pict>
      </w:r>
    </w:p>
    <w:p w:rsidR="009C5808" w:rsidRDefault="00717FE8" w:rsidP="00272B8A">
      <w:pPr>
        <w:pStyle w:val="Subhead-category"/>
        <w:spacing w:before="0" w:after="160" w:line="240" w:lineRule="auto"/>
      </w:pPr>
      <w:r>
        <w:pict>
          <v:line id="_x0000_s1077" style="position:absolute;flip:y;z-index:251654144" from="-3pt,26.25pt" to="473.7pt,26.25pt" strokecolor="#969696" strokeweight="3pt"/>
        </w:pict>
      </w:r>
      <w:r w:rsidR="009C5808">
        <w:t xml:space="preserve">References      </w:t>
      </w:r>
      <w:r w:rsidR="009C5808" w:rsidRPr="000117BF">
        <w:rPr>
          <w:b w:val="0"/>
        </w:rPr>
        <w:t>Available upon request.</w:t>
      </w:r>
    </w:p>
    <w:sectPr w:rsidR="009C5808" w:rsidSect="009E3C98">
      <w:headerReference w:type="default" r:id="rId20"/>
      <w:footerReference w:type="default" r:id="rId21"/>
      <w:type w:val="continuous"/>
      <w:pgSz w:w="12220" w:h="15840"/>
      <w:pgMar w:top="864" w:right="1440" w:bottom="806" w:left="129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97" w:rsidRDefault="00763D97">
      <w:r>
        <w:separator/>
      </w:r>
    </w:p>
  </w:endnote>
  <w:endnote w:type="continuationSeparator" w:id="0">
    <w:p w:rsidR="00763D97" w:rsidRDefault="0076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doni MT Ultra Bold">
    <w:altName w:val="Georgia"/>
    <w:charset w:val="00"/>
    <w:family w:val="auto"/>
    <w:pitch w:val="variable"/>
    <w:sig w:usb0="03000000" w:usb1="00000000" w:usb2="00000000" w:usb3="00000000" w:csb0="00000001" w:csb1="00000000"/>
  </w:font>
  <w:font w:name="Trade Gothic LT St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E8" w:rsidRDefault="00717FE8">
    <w:pPr>
      <w:pStyle w:val="Footer"/>
      <w:tabs>
        <w:tab w:val="clear" w:pos="720"/>
        <w:tab w:val="clear" w:pos="1440"/>
        <w:tab w:val="clear" w:pos="7200"/>
      </w:tabs>
      <w:spacing w:line="260" w:lineRule="atLeast"/>
      <w:ind w:left="360" w:right="560"/>
    </w:pPr>
  </w:p>
  <w:p w:rsidR="00717FE8" w:rsidRDefault="00717FE8">
    <w:pPr>
      <w:pStyle w:val="Footer"/>
      <w:tabs>
        <w:tab w:val="clear" w:pos="720"/>
        <w:tab w:val="clear" w:pos="1440"/>
        <w:tab w:val="clear" w:pos="7200"/>
      </w:tabs>
      <w:spacing w:line="260" w:lineRule="atLeast"/>
      <w:ind w:left="360" w:right="560"/>
    </w:pPr>
    <w:r>
      <w:pgNum/>
    </w:r>
  </w:p>
  <w:p w:rsidR="00717FE8" w:rsidRDefault="00717FE8" w:rsidP="008B732C">
    <w:pPr>
      <w:pStyle w:val="Footer"/>
      <w:tabs>
        <w:tab w:val="clear" w:pos="720"/>
        <w:tab w:val="clear" w:pos="1440"/>
        <w:tab w:val="clear" w:pos="7200"/>
      </w:tabs>
      <w:spacing w:line="260" w:lineRule="atLeast"/>
      <w:ind w:right="560"/>
      <w:jc w:val="left"/>
    </w:pPr>
  </w:p>
  <w:p w:rsidR="00717FE8" w:rsidRDefault="00717FE8">
    <w:pPr>
      <w:pStyle w:val="Footer"/>
      <w:tabs>
        <w:tab w:val="clear" w:pos="720"/>
        <w:tab w:val="clear" w:pos="1440"/>
        <w:tab w:val="clear" w:pos="7200"/>
      </w:tabs>
      <w:spacing w:line="300" w:lineRule="atLeast"/>
      <w:ind w:left="360" w:right="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97" w:rsidRDefault="00763D97">
      <w:r>
        <w:separator/>
      </w:r>
    </w:p>
  </w:footnote>
  <w:footnote w:type="continuationSeparator" w:id="0">
    <w:p w:rsidR="00763D97" w:rsidRDefault="0076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E8" w:rsidRDefault="00717FE8">
    <w:pPr>
      <w:pStyle w:val="Header"/>
      <w:tabs>
        <w:tab w:val="clear" w:pos="720"/>
        <w:tab w:val="clear" w:pos="1440"/>
        <w:tab w:val="clear" w:pos="7200"/>
      </w:tabs>
      <w:spacing w:line="260" w:lineRule="atLeast"/>
      <w:ind w:left="360" w:right="560"/>
    </w:pPr>
  </w:p>
  <w:p w:rsidR="00717FE8" w:rsidRDefault="00717FE8">
    <w:pPr>
      <w:pStyle w:val="Header"/>
      <w:tabs>
        <w:tab w:val="clear" w:pos="720"/>
        <w:tab w:val="clear" w:pos="1440"/>
        <w:tab w:val="clear" w:pos="7200"/>
      </w:tabs>
      <w:spacing w:line="260" w:lineRule="atLeast"/>
      <w:ind w:left="360" w:right="560"/>
    </w:pPr>
  </w:p>
  <w:p w:rsidR="00717FE8" w:rsidRDefault="00717FE8">
    <w:pPr>
      <w:pStyle w:val="Header"/>
      <w:tabs>
        <w:tab w:val="clear" w:pos="720"/>
        <w:tab w:val="clear" w:pos="1440"/>
        <w:tab w:val="clear" w:pos="7200"/>
      </w:tabs>
      <w:spacing w:line="260" w:lineRule="atLeast"/>
      <w:ind w:left="360" w:right="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72844"/>
    <w:multiLevelType w:val="hybridMultilevel"/>
    <w:tmpl w:val="CC00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9D213C12-0234-4168-8775-773D9EC5636B}"/>
    <w:docVar w:name="dgnword-eventsink" w:val="44970304"/>
  </w:docVars>
  <w:rsids>
    <w:rsidRoot w:val="00BD17E5"/>
    <w:rsid w:val="00000A2E"/>
    <w:rsid w:val="00000AE1"/>
    <w:rsid w:val="00001995"/>
    <w:rsid w:val="000026BF"/>
    <w:rsid w:val="000029A2"/>
    <w:rsid w:val="000117BF"/>
    <w:rsid w:val="000138BE"/>
    <w:rsid w:val="0001399E"/>
    <w:rsid w:val="00013AED"/>
    <w:rsid w:val="000157FB"/>
    <w:rsid w:val="000165E2"/>
    <w:rsid w:val="000228F0"/>
    <w:rsid w:val="00024372"/>
    <w:rsid w:val="000255FA"/>
    <w:rsid w:val="00030073"/>
    <w:rsid w:val="00030F90"/>
    <w:rsid w:val="000325E8"/>
    <w:rsid w:val="0003556F"/>
    <w:rsid w:val="00037A0D"/>
    <w:rsid w:val="00045C3D"/>
    <w:rsid w:val="000557B6"/>
    <w:rsid w:val="00057970"/>
    <w:rsid w:val="0006553F"/>
    <w:rsid w:val="00066835"/>
    <w:rsid w:val="00066B55"/>
    <w:rsid w:val="00066D32"/>
    <w:rsid w:val="00070D11"/>
    <w:rsid w:val="00074F7D"/>
    <w:rsid w:val="00075C86"/>
    <w:rsid w:val="0008492D"/>
    <w:rsid w:val="000870E8"/>
    <w:rsid w:val="00090407"/>
    <w:rsid w:val="00094243"/>
    <w:rsid w:val="0009504C"/>
    <w:rsid w:val="000A6FDA"/>
    <w:rsid w:val="000A7D65"/>
    <w:rsid w:val="000B0C81"/>
    <w:rsid w:val="000B31B9"/>
    <w:rsid w:val="000B6E28"/>
    <w:rsid w:val="000C7453"/>
    <w:rsid w:val="000D0265"/>
    <w:rsid w:val="000D11D8"/>
    <w:rsid w:val="000D7715"/>
    <w:rsid w:val="000E3D9B"/>
    <w:rsid w:val="000E500D"/>
    <w:rsid w:val="000F0616"/>
    <w:rsid w:val="000F23E9"/>
    <w:rsid w:val="000F4A94"/>
    <w:rsid w:val="000F61A4"/>
    <w:rsid w:val="000F73C8"/>
    <w:rsid w:val="000F7DDB"/>
    <w:rsid w:val="001032D7"/>
    <w:rsid w:val="00110DC5"/>
    <w:rsid w:val="00112660"/>
    <w:rsid w:val="0011294A"/>
    <w:rsid w:val="00113258"/>
    <w:rsid w:val="00120DC7"/>
    <w:rsid w:val="001263E2"/>
    <w:rsid w:val="00134611"/>
    <w:rsid w:val="00141BA6"/>
    <w:rsid w:val="001529E2"/>
    <w:rsid w:val="00155EF0"/>
    <w:rsid w:val="001568B8"/>
    <w:rsid w:val="00160903"/>
    <w:rsid w:val="00162EA7"/>
    <w:rsid w:val="00166047"/>
    <w:rsid w:val="00167FED"/>
    <w:rsid w:val="00176932"/>
    <w:rsid w:val="001818A3"/>
    <w:rsid w:val="0018270E"/>
    <w:rsid w:val="00191987"/>
    <w:rsid w:val="00193AE3"/>
    <w:rsid w:val="00195566"/>
    <w:rsid w:val="001969FB"/>
    <w:rsid w:val="001A00DA"/>
    <w:rsid w:val="001A6C17"/>
    <w:rsid w:val="001B48A9"/>
    <w:rsid w:val="001B6DDE"/>
    <w:rsid w:val="001C7161"/>
    <w:rsid w:val="001C7219"/>
    <w:rsid w:val="001D38F2"/>
    <w:rsid w:val="001D55DF"/>
    <w:rsid w:val="001E1FF7"/>
    <w:rsid w:val="001E2D8D"/>
    <w:rsid w:val="001E4A10"/>
    <w:rsid w:val="001E7E9B"/>
    <w:rsid w:val="001E7EF1"/>
    <w:rsid w:val="001F0FFA"/>
    <w:rsid w:val="001F27A6"/>
    <w:rsid w:val="001F3799"/>
    <w:rsid w:val="001F401C"/>
    <w:rsid w:val="001F54A8"/>
    <w:rsid w:val="001F56A3"/>
    <w:rsid w:val="00204C99"/>
    <w:rsid w:val="0020720B"/>
    <w:rsid w:val="0021193C"/>
    <w:rsid w:val="00217928"/>
    <w:rsid w:val="00232A1C"/>
    <w:rsid w:val="00235C3F"/>
    <w:rsid w:val="00240789"/>
    <w:rsid w:val="00242626"/>
    <w:rsid w:val="00243741"/>
    <w:rsid w:val="002438C5"/>
    <w:rsid w:val="002512C9"/>
    <w:rsid w:val="00255EA4"/>
    <w:rsid w:val="00261AC9"/>
    <w:rsid w:val="0026364C"/>
    <w:rsid w:val="0026414F"/>
    <w:rsid w:val="00264D82"/>
    <w:rsid w:val="00272B8A"/>
    <w:rsid w:val="00282489"/>
    <w:rsid w:val="00291DE8"/>
    <w:rsid w:val="002A1CC7"/>
    <w:rsid w:val="002A45D1"/>
    <w:rsid w:val="002A7AC2"/>
    <w:rsid w:val="002B3097"/>
    <w:rsid w:val="002B30E5"/>
    <w:rsid w:val="002B7A17"/>
    <w:rsid w:val="002C1197"/>
    <w:rsid w:val="002C198A"/>
    <w:rsid w:val="002C63DB"/>
    <w:rsid w:val="002D717C"/>
    <w:rsid w:val="002E3D88"/>
    <w:rsid w:val="002E48F8"/>
    <w:rsid w:val="002E733F"/>
    <w:rsid w:val="002E796D"/>
    <w:rsid w:val="002F2F54"/>
    <w:rsid w:val="002F48F5"/>
    <w:rsid w:val="002F4EF7"/>
    <w:rsid w:val="00301EA9"/>
    <w:rsid w:val="0030209B"/>
    <w:rsid w:val="00310D60"/>
    <w:rsid w:val="003138B4"/>
    <w:rsid w:val="00314677"/>
    <w:rsid w:val="00330687"/>
    <w:rsid w:val="00330BA3"/>
    <w:rsid w:val="00341143"/>
    <w:rsid w:val="003511F0"/>
    <w:rsid w:val="00351935"/>
    <w:rsid w:val="00362BBA"/>
    <w:rsid w:val="0037588E"/>
    <w:rsid w:val="00375BF7"/>
    <w:rsid w:val="00377EC8"/>
    <w:rsid w:val="003803C4"/>
    <w:rsid w:val="00382831"/>
    <w:rsid w:val="003835FB"/>
    <w:rsid w:val="00390847"/>
    <w:rsid w:val="003935F4"/>
    <w:rsid w:val="003B4E9D"/>
    <w:rsid w:val="003C3B3C"/>
    <w:rsid w:val="003C710C"/>
    <w:rsid w:val="003D0BAA"/>
    <w:rsid w:val="003D0C54"/>
    <w:rsid w:val="003D10AD"/>
    <w:rsid w:val="003D1D43"/>
    <w:rsid w:val="003D748A"/>
    <w:rsid w:val="003D79AA"/>
    <w:rsid w:val="003E5245"/>
    <w:rsid w:val="003E777B"/>
    <w:rsid w:val="00400289"/>
    <w:rsid w:val="00407492"/>
    <w:rsid w:val="004103E4"/>
    <w:rsid w:val="004124AA"/>
    <w:rsid w:val="004151D8"/>
    <w:rsid w:val="0041719B"/>
    <w:rsid w:val="00427992"/>
    <w:rsid w:val="00433806"/>
    <w:rsid w:val="00437875"/>
    <w:rsid w:val="0044286A"/>
    <w:rsid w:val="00442D84"/>
    <w:rsid w:val="0044393F"/>
    <w:rsid w:val="004504B9"/>
    <w:rsid w:val="00453782"/>
    <w:rsid w:val="00454640"/>
    <w:rsid w:val="004563B4"/>
    <w:rsid w:val="00456557"/>
    <w:rsid w:val="00460008"/>
    <w:rsid w:val="00460624"/>
    <w:rsid w:val="004666D7"/>
    <w:rsid w:val="00471723"/>
    <w:rsid w:val="00471EDC"/>
    <w:rsid w:val="00485B11"/>
    <w:rsid w:val="00486A5D"/>
    <w:rsid w:val="00487290"/>
    <w:rsid w:val="00490DC1"/>
    <w:rsid w:val="00492674"/>
    <w:rsid w:val="004954E5"/>
    <w:rsid w:val="004A3F03"/>
    <w:rsid w:val="004B0B96"/>
    <w:rsid w:val="004B34B9"/>
    <w:rsid w:val="004B40BB"/>
    <w:rsid w:val="004C2CED"/>
    <w:rsid w:val="004D0D56"/>
    <w:rsid w:val="004D0D97"/>
    <w:rsid w:val="004D4014"/>
    <w:rsid w:val="004D4E9C"/>
    <w:rsid w:val="004E059D"/>
    <w:rsid w:val="004E1BE1"/>
    <w:rsid w:val="004E6FB3"/>
    <w:rsid w:val="004F258C"/>
    <w:rsid w:val="004F6E3F"/>
    <w:rsid w:val="0050366C"/>
    <w:rsid w:val="00503CBB"/>
    <w:rsid w:val="0050495B"/>
    <w:rsid w:val="00507B00"/>
    <w:rsid w:val="005179DB"/>
    <w:rsid w:val="0052021C"/>
    <w:rsid w:val="00520698"/>
    <w:rsid w:val="00522434"/>
    <w:rsid w:val="00523CDF"/>
    <w:rsid w:val="005243F7"/>
    <w:rsid w:val="00526A3E"/>
    <w:rsid w:val="00532376"/>
    <w:rsid w:val="00537F2D"/>
    <w:rsid w:val="00544CC3"/>
    <w:rsid w:val="00546533"/>
    <w:rsid w:val="00552F34"/>
    <w:rsid w:val="005604F6"/>
    <w:rsid w:val="005610FD"/>
    <w:rsid w:val="00564798"/>
    <w:rsid w:val="00571C3D"/>
    <w:rsid w:val="00587CD2"/>
    <w:rsid w:val="005916A3"/>
    <w:rsid w:val="005979CC"/>
    <w:rsid w:val="005A17B8"/>
    <w:rsid w:val="005A3ECC"/>
    <w:rsid w:val="005A5861"/>
    <w:rsid w:val="005B2107"/>
    <w:rsid w:val="005B378E"/>
    <w:rsid w:val="005B5547"/>
    <w:rsid w:val="005C44AA"/>
    <w:rsid w:val="005C71BE"/>
    <w:rsid w:val="005D0D9C"/>
    <w:rsid w:val="005D3AC7"/>
    <w:rsid w:val="005D4803"/>
    <w:rsid w:val="005E1757"/>
    <w:rsid w:val="005E1F8A"/>
    <w:rsid w:val="005E71B1"/>
    <w:rsid w:val="00604B00"/>
    <w:rsid w:val="0061130E"/>
    <w:rsid w:val="0061776A"/>
    <w:rsid w:val="0063407E"/>
    <w:rsid w:val="0063589D"/>
    <w:rsid w:val="0064654C"/>
    <w:rsid w:val="0064673D"/>
    <w:rsid w:val="00651248"/>
    <w:rsid w:val="006549E6"/>
    <w:rsid w:val="0065599F"/>
    <w:rsid w:val="00665B80"/>
    <w:rsid w:val="00670089"/>
    <w:rsid w:val="006700E7"/>
    <w:rsid w:val="00677BF2"/>
    <w:rsid w:val="00682479"/>
    <w:rsid w:val="00682DFC"/>
    <w:rsid w:val="0068354C"/>
    <w:rsid w:val="00686118"/>
    <w:rsid w:val="006868BE"/>
    <w:rsid w:val="00686F7F"/>
    <w:rsid w:val="0068750C"/>
    <w:rsid w:val="00697DCC"/>
    <w:rsid w:val="006A2375"/>
    <w:rsid w:val="006A498F"/>
    <w:rsid w:val="006A7565"/>
    <w:rsid w:val="006A77EF"/>
    <w:rsid w:val="006B58DD"/>
    <w:rsid w:val="006C1B53"/>
    <w:rsid w:val="006C5C06"/>
    <w:rsid w:val="006D2633"/>
    <w:rsid w:val="006D3E14"/>
    <w:rsid w:val="006E5550"/>
    <w:rsid w:val="006F31EA"/>
    <w:rsid w:val="006F6B76"/>
    <w:rsid w:val="006F6C6A"/>
    <w:rsid w:val="00707268"/>
    <w:rsid w:val="007168DE"/>
    <w:rsid w:val="00717FE8"/>
    <w:rsid w:val="007219F3"/>
    <w:rsid w:val="00735F0D"/>
    <w:rsid w:val="0075437D"/>
    <w:rsid w:val="00757E89"/>
    <w:rsid w:val="00757FD6"/>
    <w:rsid w:val="0076022D"/>
    <w:rsid w:val="007615D9"/>
    <w:rsid w:val="00762705"/>
    <w:rsid w:val="00763D97"/>
    <w:rsid w:val="007645B2"/>
    <w:rsid w:val="00764740"/>
    <w:rsid w:val="007648A0"/>
    <w:rsid w:val="007656F0"/>
    <w:rsid w:val="00772936"/>
    <w:rsid w:val="00773AB9"/>
    <w:rsid w:val="00780D31"/>
    <w:rsid w:val="00783F6F"/>
    <w:rsid w:val="00784D38"/>
    <w:rsid w:val="00785791"/>
    <w:rsid w:val="007927BA"/>
    <w:rsid w:val="00797B92"/>
    <w:rsid w:val="007A0863"/>
    <w:rsid w:val="007A0A96"/>
    <w:rsid w:val="007A5DFC"/>
    <w:rsid w:val="007A6981"/>
    <w:rsid w:val="007A7733"/>
    <w:rsid w:val="007B1A27"/>
    <w:rsid w:val="007B2D1B"/>
    <w:rsid w:val="007B4D9A"/>
    <w:rsid w:val="007B60D4"/>
    <w:rsid w:val="007C72F2"/>
    <w:rsid w:val="007D0CF3"/>
    <w:rsid w:val="007D5883"/>
    <w:rsid w:val="007E775E"/>
    <w:rsid w:val="007F483F"/>
    <w:rsid w:val="008028EF"/>
    <w:rsid w:val="008179D3"/>
    <w:rsid w:val="00833612"/>
    <w:rsid w:val="008351BE"/>
    <w:rsid w:val="008422B9"/>
    <w:rsid w:val="00844EAB"/>
    <w:rsid w:val="00845C40"/>
    <w:rsid w:val="0085105E"/>
    <w:rsid w:val="00857804"/>
    <w:rsid w:val="00861136"/>
    <w:rsid w:val="00861B2A"/>
    <w:rsid w:val="00862B04"/>
    <w:rsid w:val="00863B37"/>
    <w:rsid w:val="00863D1E"/>
    <w:rsid w:val="00865911"/>
    <w:rsid w:val="008775CD"/>
    <w:rsid w:val="008778AF"/>
    <w:rsid w:val="00877A68"/>
    <w:rsid w:val="0088043B"/>
    <w:rsid w:val="008807E4"/>
    <w:rsid w:val="00883185"/>
    <w:rsid w:val="00883AAF"/>
    <w:rsid w:val="00884EA5"/>
    <w:rsid w:val="0088595E"/>
    <w:rsid w:val="00887CD3"/>
    <w:rsid w:val="00890579"/>
    <w:rsid w:val="008919C1"/>
    <w:rsid w:val="008936A7"/>
    <w:rsid w:val="00897FAF"/>
    <w:rsid w:val="008A52D6"/>
    <w:rsid w:val="008A5F88"/>
    <w:rsid w:val="008B07CC"/>
    <w:rsid w:val="008B5185"/>
    <w:rsid w:val="008B54A4"/>
    <w:rsid w:val="008B6907"/>
    <w:rsid w:val="008B732C"/>
    <w:rsid w:val="008C2384"/>
    <w:rsid w:val="008C54D9"/>
    <w:rsid w:val="008C58C6"/>
    <w:rsid w:val="008D46FE"/>
    <w:rsid w:val="008D641E"/>
    <w:rsid w:val="008E40CF"/>
    <w:rsid w:val="008E4CA4"/>
    <w:rsid w:val="008E5424"/>
    <w:rsid w:val="008E6F2D"/>
    <w:rsid w:val="008E7AEB"/>
    <w:rsid w:val="008F44C9"/>
    <w:rsid w:val="008F57CB"/>
    <w:rsid w:val="00902FC7"/>
    <w:rsid w:val="00904E6A"/>
    <w:rsid w:val="009055E2"/>
    <w:rsid w:val="00906C31"/>
    <w:rsid w:val="00906DE7"/>
    <w:rsid w:val="00910476"/>
    <w:rsid w:val="00922A28"/>
    <w:rsid w:val="009249F5"/>
    <w:rsid w:val="00925159"/>
    <w:rsid w:val="009317BA"/>
    <w:rsid w:val="00940B2B"/>
    <w:rsid w:val="0094252F"/>
    <w:rsid w:val="0094437A"/>
    <w:rsid w:val="00945745"/>
    <w:rsid w:val="00945AF3"/>
    <w:rsid w:val="00945F04"/>
    <w:rsid w:val="0095007C"/>
    <w:rsid w:val="0095251C"/>
    <w:rsid w:val="009600C4"/>
    <w:rsid w:val="00963713"/>
    <w:rsid w:val="00965AD4"/>
    <w:rsid w:val="0097668A"/>
    <w:rsid w:val="00984487"/>
    <w:rsid w:val="0098673F"/>
    <w:rsid w:val="0099171B"/>
    <w:rsid w:val="009942B6"/>
    <w:rsid w:val="00997B36"/>
    <w:rsid w:val="009A3E08"/>
    <w:rsid w:val="009B4DB8"/>
    <w:rsid w:val="009B72E6"/>
    <w:rsid w:val="009C362A"/>
    <w:rsid w:val="009C5808"/>
    <w:rsid w:val="009C5EA1"/>
    <w:rsid w:val="009C61EF"/>
    <w:rsid w:val="009C7076"/>
    <w:rsid w:val="009D147B"/>
    <w:rsid w:val="009D1A56"/>
    <w:rsid w:val="009D3EC4"/>
    <w:rsid w:val="009D6AFF"/>
    <w:rsid w:val="009E01DF"/>
    <w:rsid w:val="009E2380"/>
    <w:rsid w:val="009E3C98"/>
    <w:rsid w:val="009E4951"/>
    <w:rsid w:val="009F12D0"/>
    <w:rsid w:val="009F23B5"/>
    <w:rsid w:val="009F4DBD"/>
    <w:rsid w:val="009F612F"/>
    <w:rsid w:val="009F7331"/>
    <w:rsid w:val="00A0369C"/>
    <w:rsid w:val="00A039BB"/>
    <w:rsid w:val="00A0566A"/>
    <w:rsid w:val="00A0605B"/>
    <w:rsid w:val="00A12149"/>
    <w:rsid w:val="00A13B62"/>
    <w:rsid w:val="00A150BD"/>
    <w:rsid w:val="00A20A0C"/>
    <w:rsid w:val="00A249BD"/>
    <w:rsid w:val="00A254C2"/>
    <w:rsid w:val="00A32BE6"/>
    <w:rsid w:val="00A34659"/>
    <w:rsid w:val="00A3588E"/>
    <w:rsid w:val="00A37850"/>
    <w:rsid w:val="00A37956"/>
    <w:rsid w:val="00A41DA0"/>
    <w:rsid w:val="00A45815"/>
    <w:rsid w:val="00A45F7C"/>
    <w:rsid w:val="00A50EEE"/>
    <w:rsid w:val="00A537B9"/>
    <w:rsid w:val="00A569C3"/>
    <w:rsid w:val="00A571FD"/>
    <w:rsid w:val="00A5734F"/>
    <w:rsid w:val="00A57655"/>
    <w:rsid w:val="00A61DAB"/>
    <w:rsid w:val="00A62C39"/>
    <w:rsid w:val="00A64BCE"/>
    <w:rsid w:val="00A657F4"/>
    <w:rsid w:val="00A738AD"/>
    <w:rsid w:val="00A7407B"/>
    <w:rsid w:val="00A74844"/>
    <w:rsid w:val="00A843FC"/>
    <w:rsid w:val="00A86BC1"/>
    <w:rsid w:val="00A87892"/>
    <w:rsid w:val="00A878F9"/>
    <w:rsid w:val="00A911E7"/>
    <w:rsid w:val="00A92730"/>
    <w:rsid w:val="00A949AA"/>
    <w:rsid w:val="00AA0E01"/>
    <w:rsid w:val="00AA4E0A"/>
    <w:rsid w:val="00AA53B0"/>
    <w:rsid w:val="00AA633D"/>
    <w:rsid w:val="00AA63B0"/>
    <w:rsid w:val="00AB14F6"/>
    <w:rsid w:val="00AB4B79"/>
    <w:rsid w:val="00AC12B5"/>
    <w:rsid w:val="00AC28F0"/>
    <w:rsid w:val="00AC3302"/>
    <w:rsid w:val="00AC34D3"/>
    <w:rsid w:val="00AC48AF"/>
    <w:rsid w:val="00AD61BD"/>
    <w:rsid w:val="00AE2C81"/>
    <w:rsid w:val="00AE333A"/>
    <w:rsid w:val="00AE6EC3"/>
    <w:rsid w:val="00AF1FB8"/>
    <w:rsid w:val="00AF2A3A"/>
    <w:rsid w:val="00AF35F9"/>
    <w:rsid w:val="00AF7433"/>
    <w:rsid w:val="00B01252"/>
    <w:rsid w:val="00B02DC0"/>
    <w:rsid w:val="00B05D7A"/>
    <w:rsid w:val="00B06170"/>
    <w:rsid w:val="00B0621B"/>
    <w:rsid w:val="00B13129"/>
    <w:rsid w:val="00B14BD0"/>
    <w:rsid w:val="00B2035A"/>
    <w:rsid w:val="00B2156A"/>
    <w:rsid w:val="00B277C3"/>
    <w:rsid w:val="00B31A77"/>
    <w:rsid w:val="00B33869"/>
    <w:rsid w:val="00B341BA"/>
    <w:rsid w:val="00B40D2D"/>
    <w:rsid w:val="00B4197B"/>
    <w:rsid w:val="00B56F5D"/>
    <w:rsid w:val="00B603A5"/>
    <w:rsid w:val="00B60DDA"/>
    <w:rsid w:val="00B64D12"/>
    <w:rsid w:val="00B65DAB"/>
    <w:rsid w:val="00B85F0B"/>
    <w:rsid w:val="00B86BA3"/>
    <w:rsid w:val="00B87A8B"/>
    <w:rsid w:val="00B95503"/>
    <w:rsid w:val="00B9633A"/>
    <w:rsid w:val="00B9651E"/>
    <w:rsid w:val="00B9731B"/>
    <w:rsid w:val="00BA088A"/>
    <w:rsid w:val="00BA3DAA"/>
    <w:rsid w:val="00BB037C"/>
    <w:rsid w:val="00BB155B"/>
    <w:rsid w:val="00BB2101"/>
    <w:rsid w:val="00BC0BBC"/>
    <w:rsid w:val="00BC69F2"/>
    <w:rsid w:val="00BC7E4D"/>
    <w:rsid w:val="00BD17E5"/>
    <w:rsid w:val="00BD2545"/>
    <w:rsid w:val="00BD3CEF"/>
    <w:rsid w:val="00BD494A"/>
    <w:rsid w:val="00BD49DC"/>
    <w:rsid w:val="00BD5146"/>
    <w:rsid w:val="00BE70D6"/>
    <w:rsid w:val="00BF17A3"/>
    <w:rsid w:val="00BF4576"/>
    <w:rsid w:val="00BF5E22"/>
    <w:rsid w:val="00C0195B"/>
    <w:rsid w:val="00C01C21"/>
    <w:rsid w:val="00C0227B"/>
    <w:rsid w:val="00C02B60"/>
    <w:rsid w:val="00C047FA"/>
    <w:rsid w:val="00C0546B"/>
    <w:rsid w:val="00C0563B"/>
    <w:rsid w:val="00C05FD3"/>
    <w:rsid w:val="00C06173"/>
    <w:rsid w:val="00C0712B"/>
    <w:rsid w:val="00C10A57"/>
    <w:rsid w:val="00C12324"/>
    <w:rsid w:val="00C12357"/>
    <w:rsid w:val="00C14EC2"/>
    <w:rsid w:val="00C21D01"/>
    <w:rsid w:val="00C25248"/>
    <w:rsid w:val="00C27DC4"/>
    <w:rsid w:val="00C30D41"/>
    <w:rsid w:val="00C314C6"/>
    <w:rsid w:val="00C32046"/>
    <w:rsid w:val="00C344DE"/>
    <w:rsid w:val="00C42B3B"/>
    <w:rsid w:val="00C438BB"/>
    <w:rsid w:val="00C525F6"/>
    <w:rsid w:val="00C55426"/>
    <w:rsid w:val="00C56819"/>
    <w:rsid w:val="00C60350"/>
    <w:rsid w:val="00C6232B"/>
    <w:rsid w:val="00C63AF4"/>
    <w:rsid w:val="00C659CA"/>
    <w:rsid w:val="00C66E4C"/>
    <w:rsid w:val="00C71ECF"/>
    <w:rsid w:val="00C725D4"/>
    <w:rsid w:val="00C72C4C"/>
    <w:rsid w:val="00C732ED"/>
    <w:rsid w:val="00C754E3"/>
    <w:rsid w:val="00C828E4"/>
    <w:rsid w:val="00C86EAD"/>
    <w:rsid w:val="00C87301"/>
    <w:rsid w:val="00C876D0"/>
    <w:rsid w:val="00C915D2"/>
    <w:rsid w:val="00C94B29"/>
    <w:rsid w:val="00C9565C"/>
    <w:rsid w:val="00C97BE3"/>
    <w:rsid w:val="00CA0F8E"/>
    <w:rsid w:val="00CA2ED4"/>
    <w:rsid w:val="00CA537D"/>
    <w:rsid w:val="00CB1DDD"/>
    <w:rsid w:val="00CB35EB"/>
    <w:rsid w:val="00CB4A41"/>
    <w:rsid w:val="00CB64A3"/>
    <w:rsid w:val="00CB695F"/>
    <w:rsid w:val="00CB7E95"/>
    <w:rsid w:val="00CC1777"/>
    <w:rsid w:val="00CD4C7D"/>
    <w:rsid w:val="00CD5FE8"/>
    <w:rsid w:val="00CD7CFB"/>
    <w:rsid w:val="00CE004C"/>
    <w:rsid w:val="00CE5BF9"/>
    <w:rsid w:val="00CE65EE"/>
    <w:rsid w:val="00CF3C55"/>
    <w:rsid w:val="00CF7677"/>
    <w:rsid w:val="00D022BF"/>
    <w:rsid w:val="00D05D23"/>
    <w:rsid w:val="00D12F68"/>
    <w:rsid w:val="00D15C7D"/>
    <w:rsid w:val="00D160DC"/>
    <w:rsid w:val="00D173F6"/>
    <w:rsid w:val="00D20ADE"/>
    <w:rsid w:val="00D22308"/>
    <w:rsid w:val="00D2249B"/>
    <w:rsid w:val="00D26A31"/>
    <w:rsid w:val="00D26BA6"/>
    <w:rsid w:val="00D317C4"/>
    <w:rsid w:val="00D335FC"/>
    <w:rsid w:val="00D40991"/>
    <w:rsid w:val="00D418AC"/>
    <w:rsid w:val="00D4198C"/>
    <w:rsid w:val="00D42814"/>
    <w:rsid w:val="00D43FEC"/>
    <w:rsid w:val="00D46B6F"/>
    <w:rsid w:val="00D576DB"/>
    <w:rsid w:val="00D60748"/>
    <w:rsid w:val="00D62E1F"/>
    <w:rsid w:val="00D63351"/>
    <w:rsid w:val="00D63D2B"/>
    <w:rsid w:val="00D713F4"/>
    <w:rsid w:val="00D73CCC"/>
    <w:rsid w:val="00D80A6B"/>
    <w:rsid w:val="00D82A34"/>
    <w:rsid w:val="00D838F7"/>
    <w:rsid w:val="00D92B54"/>
    <w:rsid w:val="00D94600"/>
    <w:rsid w:val="00DA0510"/>
    <w:rsid w:val="00DA4359"/>
    <w:rsid w:val="00DC118A"/>
    <w:rsid w:val="00DC255D"/>
    <w:rsid w:val="00DC3BC0"/>
    <w:rsid w:val="00DC483E"/>
    <w:rsid w:val="00DC77D9"/>
    <w:rsid w:val="00DD0EB5"/>
    <w:rsid w:val="00DE0699"/>
    <w:rsid w:val="00DE1DC2"/>
    <w:rsid w:val="00DE6612"/>
    <w:rsid w:val="00DF4102"/>
    <w:rsid w:val="00DF47CE"/>
    <w:rsid w:val="00DF4ADA"/>
    <w:rsid w:val="00E00A4A"/>
    <w:rsid w:val="00E03CD6"/>
    <w:rsid w:val="00E06050"/>
    <w:rsid w:val="00E07639"/>
    <w:rsid w:val="00E13A0F"/>
    <w:rsid w:val="00E13D36"/>
    <w:rsid w:val="00E158AE"/>
    <w:rsid w:val="00E16DC4"/>
    <w:rsid w:val="00E402AA"/>
    <w:rsid w:val="00E40CC1"/>
    <w:rsid w:val="00E42C50"/>
    <w:rsid w:val="00E447AD"/>
    <w:rsid w:val="00E508BF"/>
    <w:rsid w:val="00E51D57"/>
    <w:rsid w:val="00E52EE9"/>
    <w:rsid w:val="00E53D8B"/>
    <w:rsid w:val="00E60708"/>
    <w:rsid w:val="00E6269E"/>
    <w:rsid w:val="00E66019"/>
    <w:rsid w:val="00E663B0"/>
    <w:rsid w:val="00E67EA2"/>
    <w:rsid w:val="00E72861"/>
    <w:rsid w:val="00E73EE0"/>
    <w:rsid w:val="00E82D20"/>
    <w:rsid w:val="00E83114"/>
    <w:rsid w:val="00E83840"/>
    <w:rsid w:val="00E9010B"/>
    <w:rsid w:val="00E90933"/>
    <w:rsid w:val="00E97C77"/>
    <w:rsid w:val="00EB330C"/>
    <w:rsid w:val="00EB3CAB"/>
    <w:rsid w:val="00EB4CDE"/>
    <w:rsid w:val="00EB6018"/>
    <w:rsid w:val="00EC2C61"/>
    <w:rsid w:val="00EC3314"/>
    <w:rsid w:val="00EC7D52"/>
    <w:rsid w:val="00ED2F52"/>
    <w:rsid w:val="00ED7D1C"/>
    <w:rsid w:val="00EE3A70"/>
    <w:rsid w:val="00EE4AA5"/>
    <w:rsid w:val="00EF0010"/>
    <w:rsid w:val="00EF2902"/>
    <w:rsid w:val="00EF30E6"/>
    <w:rsid w:val="00EF4544"/>
    <w:rsid w:val="00F00FBE"/>
    <w:rsid w:val="00F149FA"/>
    <w:rsid w:val="00F2162E"/>
    <w:rsid w:val="00F24937"/>
    <w:rsid w:val="00F301C2"/>
    <w:rsid w:val="00F30288"/>
    <w:rsid w:val="00F4287E"/>
    <w:rsid w:val="00F45EA1"/>
    <w:rsid w:val="00F46213"/>
    <w:rsid w:val="00F51680"/>
    <w:rsid w:val="00F54138"/>
    <w:rsid w:val="00F5413B"/>
    <w:rsid w:val="00F571EE"/>
    <w:rsid w:val="00F637EA"/>
    <w:rsid w:val="00F63849"/>
    <w:rsid w:val="00F63BB6"/>
    <w:rsid w:val="00F66E7F"/>
    <w:rsid w:val="00F67CED"/>
    <w:rsid w:val="00F758BE"/>
    <w:rsid w:val="00F81AB8"/>
    <w:rsid w:val="00F913B5"/>
    <w:rsid w:val="00F94DE4"/>
    <w:rsid w:val="00FA1A35"/>
    <w:rsid w:val="00FA409F"/>
    <w:rsid w:val="00FA64F6"/>
    <w:rsid w:val="00FB2923"/>
    <w:rsid w:val="00FB3AB9"/>
    <w:rsid w:val="00FB3D81"/>
    <w:rsid w:val="00FB45AA"/>
    <w:rsid w:val="00FB6E49"/>
    <w:rsid w:val="00FC2B9A"/>
    <w:rsid w:val="00FC3E15"/>
    <w:rsid w:val="00FC5970"/>
    <w:rsid w:val="00FC5F52"/>
    <w:rsid w:val="00FC7074"/>
    <w:rsid w:val="00FC7BD8"/>
    <w:rsid w:val="00FD0605"/>
    <w:rsid w:val="00FD07A2"/>
    <w:rsid w:val="00FD35DA"/>
    <w:rsid w:val="00FD71FF"/>
    <w:rsid w:val="00FE0C89"/>
    <w:rsid w:val="00FE20DC"/>
    <w:rsid w:val="00FE6121"/>
    <w:rsid w:val="00FE6B12"/>
    <w:rsid w:val="00FF323F"/>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76"/>
    <o:shapelayout v:ext="edit">
      <o:idmap v:ext="edit" data="1"/>
    </o:shapelayout>
  </w:shapeDefaults>
  <w:decimalSymbol w:val="."/>
  <w:listSeparator w:val=","/>
  <w15:docId w15:val="{77A5AB1B-FCFC-41A6-8B18-9E58B88D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FA"/>
    <w:pPr>
      <w:widowControl w:val="0"/>
      <w:tabs>
        <w:tab w:val="left" w:pos="720"/>
        <w:tab w:val="left" w:pos="1440"/>
        <w:tab w:val="left" w:pos="7200"/>
      </w:tabs>
      <w:spacing w:line="320" w:lineRule="atLeast"/>
      <w:ind w:right="200"/>
    </w:pPr>
    <w:rPr>
      <w:rFonts w:eastAsia="Times New Roman"/>
    </w:rPr>
  </w:style>
  <w:style w:type="paragraph" w:styleId="Heading1">
    <w:name w:val="heading 1"/>
    <w:basedOn w:val="Normal"/>
    <w:next w:val="Normal"/>
    <w:qFormat/>
    <w:rsid w:val="000255FA"/>
    <w:pPr>
      <w:keepNext/>
      <w:spacing w:before="240" w:after="60"/>
      <w:outlineLvl w:val="0"/>
    </w:pPr>
    <w:rPr>
      <w:rFonts w:ascii="Helvetica" w:hAnsi="Helvetica"/>
      <w:b/>
      <w:kern w:val="28"/>
      <w:sz w:val="28"/>
    </w:rPr>
  </w:style>
  <w:style w:type="paragraph" w:styleId="Heading2">
    <w:name w:val="heading 2"/>
    <w:basedOn w:val="Normal"/>
    <w:next w:val="Normal"/>
    <w:qFormat/>
    <w:rsid w:val="000255FA"/>
    <w:pPr>
      <w:keepNext/>
      <w:spacing w:before="240" w:after="60"/>
      <w:outlineLvl w:val="1"/>
    </w:pPr>
    <w:rPr>
      <w:rFonts w:ascii="Helvetica" w:hAnsi="Helvetica"/>
      <w:b/>
      <w:i/>
    </w:rPr>
  </w:style>
  <w:style w:type="paragraph" w:styleId="Heading3">
    <w:name w:val="heading 3"/>
    <w:basedOn w:val="Normal"/>
    <w:next w:val="Normal"/>
    <w:qFormat/>
    <w:rsid w:val="000255FA"/>
    <w:pPr>
      <w:keepNext/>
      <w:tabs>
        <w:tab w:val="clear" w:pos="1440"/>
        <w:tab w:val="clear" w:pos="7200"/>
        <w:tab w:val="left" w:pos="1080"/>
        <w:tab w:val="right" w:pos="1160"/>
        <w:tab w:val="left" w:pos="1260"/>
        <w:tab w:val="left" w:pos="1520"/>
        <w:tab w:val="left" w:pos="5760"/>
        <w:tab w:val="left" w:pos="6300"/>
        <w:tab w:val="left" w:pos="9180"/>
        <w:tab w:val="left" w:pos="9360"/>
      </w:tabs>
      <w:spacing w:line="220" w:lineRule="atLeas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FA"/>
    <w:pPr>
      <w:jc w:val="center"/>
    </w:pPr>
  </w:style>
  <w:style w:type="paragraph" w:styleId="Footer">
    <w:name w:val="footer"/>
    <w:basedOn w:val="Normal"/>
    <w:rsid w:val="000255FA"/>
    <w:pPr>
      <w:jc w:val="center"/>
    </w:pPr>
  </w:style>
  <w:style w:type="paragraph" w:styleId="List2">
    <w:name w:val="List 2"/>
    <w:basedOn w:val="Normal"/>
    <w:rsid w:val="000255FA"/>
    <w:pPr>
      <w:ind w:left="720" w:hanging="360"/>
    </w:pPr>
  </w:style>
  <w:style w:type="paragraph" w:styleId="Date">
    <w:name w:val="Date"/>
    <w:basedOn w:val="Normal"/>
    <w:next w:val="Normal"/>
    <w:rsid w:val="000255FA"/>
  </w:style>
  <w:style w:type="paragraph" w:styleId="Title">
    <w:name w:val="Title"/>
    <w:basedOn w:val="Normal"/>
    <w:qFormat/>
    <w:rsid w:val="000255FA"/>
    <w:pPr>
      <w:spacing w:before="240" w:after="60"/>
      <w:jc w:val="center"/>
      <w:outlineLvl w:val="0"/>
    </w:pPr>
    <w:rPr>
      <w:rFonts w:ascii="Helvetica" w:hAnsi="Helvetica"/>
      <w:b/>
      <w:kern w:val="28"/>
      <w:sz w:val="32"/>
    </w:rPr>
  </w:style>
  <w:style w:type="paragraph" w:styleId="BodyText">
    <w:name w:val="Body Text"/>
    <w:basedOn w:val="Normal"/>
    <w:rsid w:val="000255FA"/>
    <w:pPr>
      <w:spacing w:after="120"/>
    </w:pPr>
  </w:style>
  <w:style w:type="paragraph" w:styleId="BodyTextIndent">
    <w:name w:val="Body Text Indent"/>
    <w:basedOn w:val="Normal"/>
    <w:rsid w:val="000255FA"/>
    <w:pPr>
      <w:spacing w:after="120"/>
      <w:ind w:left="360"/>
    </w:pPr>
  </w:style>
  <w:style w:type="paragraph" w:styleId="NormalIndent">
    <w:name w:val="Normal Indent"/>
    <w:basedOn w:val="Normal"/>
    <w:link w:val="NormalIndentChar"/>
    <w:rsid w:val="000255FA"/>
    <w:pPr>
      <w:ind w:left="720"/>
    </w:pPr>
  </w:style>
  <w:style w:type="character" w:styleId="Hyperlink">
    <w:name w:val="Hyperlink"/>
    <w:basedOn w:val="DefaultParagraphFont"/>
    <w:uiPriority w:val="99"/>
    <w:rsid w:val="000255FA"/>
    <w:rPr>
      <w:color w:val="0000FF"/>
      <w:u w:val="single"/>
    </w:rPr>
  </w:style>
  <w:style w:type="character" w:styleId="FollowedHyperlink">
    <w:name w:val="FollowedHyperlink"/>
    <w:basedOn w:val="DefaultParagraphFont"/>
    <w:rsid w:val="000255FA"/>
    <w:rPr>
      <w:color w:val="800080"/>
      <w:u w:val="single"/>
    </w:rPr>
  </w:style>
  <w:style w:type="paragraph" w:styleId="BlockText">
    <w:name w:val="Block Text"/>
    <w:basedOn w:val="Normal"/>
    <w:rsid w:val="000255FA"/>
    <w:pPr>
      <w:tabs>
        <w:tab w:val="clear" w:pos="720"/>
        <w:tab w:val="clear" w:pos="1440"/>
        <w:tab w:val="clear" w:pos="7200"/>
      </w:tabs>
      <w:spacing w:line="220" w:lineRule="atLeast"/>
      <w:ind w:left="360" w:right="-20"/>
    </w:pPr>
  </w:style>
  <w:style w:type="paragraph" w:styleId="BodyTextIndent2">
    <w:name w:val="Body Text Indent 2"/>
    <w:basedOn w:val="Normal"/>
    <w:rsid w:val="000255FA"/>
    <w:pPr>
      <w:tabs>
        <w:tab w:val="clear" w:pos="1440"/>
        <w:tab w:val="clear" w:pos="7200"/>
        <w:tab w:val="left" w:pos="1080"/>
        <w:tab w:val="left" w:pos="5760"/>
      </w:tabs>
      <w:spacing w:line="300" w:lineRule="atLeast"/>
      <w:ind w:left="720" w:right="0" w:hanging="360"/>
    </w:pPr>
  </w:style>
  <w:style w:type="paragraph" w:styleId="BodyTextIndent3">
    <w:name w:val="Body Text Indent 3"/>
    <w:basedOn w:val="Normal"/>
    <w:rsid w:val="000255FA"/>
    <w:pPr>
      <w:tabs>
        <w:tab w:val="clear" w:pos="1440"/>
        <w:tab w:val="clear" w:pos="7200"/>
        <w:tab w:val="left" w:pos="1080"/>
        <w:tab w:val="left" w:pos="5760"/>
      </w:tabs>
      <w:spacing w:line="220" w:lineRule="atLeast"/>
      <w:ind w:left="360" w:right="0"/>
    </w:pPr>
  </w:style>
  <w:style w:type="paragraph" w:styleId="NormalWeb">
    <w:name w:val="Normal (Web)"/>
    <w:basedOn w:val="Normal"/>
    <w:rsid w:val="009C5EA1"/>
    <w:pPr>
      <w:widowControl/>
      <w:tabs>
        <w:tab w:val="clear" w:pos="720"/>
        <w:tab w:val="clear" w:pos="1440"/>
        <w:tab w:val="clear" w:pos="7200"/>
      </w:tabs>
      <w:spacing w:before="100" w:beforeAutospacing="1" w:after="100" w:afterAutospacing="1" w:line="240" w:lineRule="auto"/>
      <w:ind w:right="0"/>
    </w:pPr>
    <w:rPr>
      <w:rFonts w:ascii="Times New Roman" w:eastAsia="Batang" w:hAnsi="Times New Roman"/>
      <w:sz w:val="24"/>
      <w:szCs w:val="24"/>
      <w:lang w:eastAsia="ko-KR"/>
    </w:rPr>
  </w:style>
  <w:style w:type="paragraph" w:customStyle="1" w:styleId="LineSeparator">
    <w:name w:val="Line Separator"/>
    <w:basedOn w:val="Normal"/>
    <w:next w:val="Normal"/>
    <w:rsid w:val="000255FA"/>
    <w:pPr>
      <w:tabs>
        <w:tab w:val="clear" w:pos="720"/>
        <w:tab w:val="clear" w:pos="1440"/>
        <w:tab w:val="clear" w:pos="7200"/>
      </w:tabs>
      <w:spacing w:line="220" w:lineRule="atLeast"/>
      <w:ind w:right="0"/>
    </w:pPr>
    <w:rPr>
      <w:b/>
      <w:u w:val="single"/>
    </w:rPr>
  </w:style>
  <w:style w:type="paragraph" w:customStyle="1" w:styleId="Subhead-category">
    <w:name w:val="Subhead-category"/>
    <w:basedOn w:val="Normal"/>
    <w:next w:val="BodyTextIndent"/>
    <w:rsid w:val="000255FA"/>
    <w:pPr>
      <w:tabs>
        <w:tab w:val="clear" w:pos="720"/>
        <w:tab w:val="clear" w:pos="1440"/>
        <w:tab w:val="clear" w:pos="7200"/>
      </w:tabs>
      <w:spacing w:before="40" w:after="200" w:line="220" w:lineRule="atLeast"/>
      <w:ind w:right="0"/>
    </w:pPr>
    <w:rPr>
      <w:b/>
    </w:rPr>
  </w:style>
  <w:style w:type="character" w:styleId="Strong">
    <w:name w:val="Strong"/>
    <w:basedOn w:val="DefaultParagraphFont"/>
    <w:uiPriority w:val="22"/>
    <w:qFormat/>
    <w:rsid w:val="009C5EA1"/>
    <w:rPr>
      <w:b/>
      <w:bCs/>
    </w:rPr>
  </w:style>
  <w:style w:type="character" w:customStyle="1" w:styleId="NormalIndentChar">
    <w:name w:val="Normal Indent Char"/>
    <w:basedOn w:val="DefaultParagraphFont"/>
    <w:link w:val="NormalIndent"/>
    <w:rsid w:val="00E53D8B"/>
    <w:rPr>
      <w:rFonts w:eastAsia="Times New Roman"/>
    </w:rPr>
  </w:style>
  <w:style w:type="paragraph" w:customStyle="1" w:styleId="NormalIndent2">
    <w:name w:val="Normal Indent2"/>
    <w:basedOn w:val="NormalIndent"/>
    <w:autoRedefine/>
    <w:rsid w:val="00520698"/>
    <w:pPr>
      <w:widowControl/>
      <w:tabs>
        <w:tab w:val="clear" w:pos="720"/>
        <w:tab w:val="clear" w:pos="1440"/>
        <w:tab w:val="clear" w:pos="7200"/>
      </w:tabs>
      <w:spacing w:after="60" w:line="240" w:lineRule="auto"/>
      <w:ind w:left="810" w:right="-162"/>
    </w:pPr>
    <w:rPr>
      <w:rFonts w:ascii="Times New Roman" w:eastAsia="Batang" w:hAnsi="Times New Roman"/>
      <w:sz w:val="24"/>
      <w:szCs w:val="24"/>
      <w:lang w:eastAsia="ko-KR"/>
    </w:rPr>
  </w:style>
  <w:style w:type="paragraph" w:customStyle="1" w:styleId="Default">
    <w:name w:val="Default"/>
    <w:rsid w:val="00FA409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4428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86A"/>
    <w:rPr>
      <w:rFonts w:ascii="Tahoma" w:eastAsia="Times New Roman" w:hAnsi="Tahoma" w:cs="Tahoma"/>
      <w:sz w:val="16"/>
      <w:szCs w:val="16"/>
    </w:rPr>
  </w:style>
  <w:style w:type="character" w:styleId="Emphasis">
    <w:name w:val="Emphasis"/>
    <w:basedOn w:val="DefaultParagraphFont"/>
    <w:uiPriority w:val="20"/>
    <w:qFormat/>
    <w:rsid w:val="00D60748"/>
    <w:rPr>
      <w:i/>
      <w:iCs/>
    </w:rPr>
  </w:style>
  <w:style w:type="paragraph" w:styleId="ListParagraph">
    <w:name w:val="List Paragraph"/>
    <w:basedOn w:val="Normal"/>
    <w:uiPriority w:val="34"/>
    <w:qFormat/>
    <w:rsid w:val="00C9565C"/>
    <w:pPr>
      <w:ind w:left="720"/>
      <w:contextualSpacing/>
    </w:pPr>
  </w:style>
  <w:style w:type="character" w:customStyle="1" w:styleId="post-date">
    <w:name w:val="post-date"/>
    <w:basedOn w:val="DefaultParagraphFont"/>
    <w:rsid w:val="008D641E"/>
  </w:style>
  <w:style w:type="character" w:customStyle="1" w:styleId="post-author">
    <w:name w:val="post-author"/>
    <w:basedOn w:val="DefaultParagraphFont"/>
    <w:rsid w:val="008D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94333">
      <w:bodyDiv w:val="1"/>
      <w:marLeft w:val="0"/>
      <w:marRight w:val="0"/>
      <w:marTop w:val="0"/>
      <w:marBottom w:val="0"/>
      <w:divBdr>
        <w:top w:val="none" w:sz="0" w:space="0" w:color="auto"/>
        <w:left w:val="none" w:sz="0" w:space="0" w:color="auto"/>
        <w:bottom w:val="none" w:sz="0" w:space="0" w:color="auto"/>
        <w:right w:val="none" w:sz="0" w:space="0" w:color="auto"/>
      </w:divBdr>
    </w:div>
    <w:div w:id="1760562185">
      <w:bodyDiv w:val="1"/>
      <w:marLeft w:val="0"/>
      <w:marRight w:val="0"/>
      <w:marTop w:val="0"/>
      <w:marBottom w:val="0"/>
      <w:divBdr>
        <w:top w:val="none" w:sz="0" w:space="0" w:color="auto"/>
        <w:left w:val="none" w:sz="0" w:space="0" w:color="auto"/>
        <w:bottom w:val="none" w:sz="0" w:space="0" w:color="auto"/>
        <w:right w:val="none" w:sz="0" w:space="0" w:color="auto"/>
      </w:divBdr>
    </w:div>
    <w:div w:id="17974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pjashton@gmail.com" TargetMode="External"/><Relationship Id="rId13" Type="http://schemas.openxmlformats.org/officeDocument/2006/relationships/hyperlink" Target="http://www.asanet.org/introtosociology/StudentResources/Exercise%20Resources/ExHiddenRulesofSocClass.html" TargetMode="External"/><Relationship Id="rId18" Type="http://schemas.openxmlformats.org/officeDocument/2006/relationships/hyperlink" Target="http://remnanttrust.ipfw.edu/ev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jashton@manchester.edu" TargetMode="External"/><Relationship Id="rId12" Type="http://schemas.openxmlformats.org/officeDocument/2006/relationships/hyperlink" Target="http://ejournal.missouristate.edu/2014/10/introduction-beyond-sustainability/" TargetMode="External"/><Relationship Id="rId17" Type="http://schemas.openxmlformats.org/officeDocument/2006/relationships/hyperlink" Target="http://www.youtube.com/watch?v=tGJbLN2wcC0&amp;feature=mfu_in_order&amp;list=UL" TargetMode="External"/><Relationship Id="rId2" Type="http://schemas.openxmlformats.org/officeDocument/2006/relationships/styles" Target="styles.xml"/><Relationship Id="rId16" Type="http://schemas.openxmlformats.org/officeDocument/2006/relationships/hyperlink" Target="http://ejournal.missouristate.edu/2014/10/introduction-beyond-sustainabili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ct.com/content/viewpage?name=content_dcl_2003" TargetMode="External"/><Relationship Id="rId5" Type="http://schemas.openxmlformats.org/officeDocument/2006/relationships/footnotes" Target="footnotes.xml"/><Relationship Id="rId15" Type="http://schemas.openxmlformats.org/officeDocument/2006/relationships/hyperlink" Target="http://www.youtube.com/watch?v=NkQTu2f-Q1M" TargetMode="External"/><Relationship Id="rId23" Type="http://schemas.openxmlformats.org/officeDocument/2006/relationships/theme" Target="theme/theme1.xml"/><Relationship Id="rId10" Type="http://schemas.openxmlformats.org/officeDocument/2006/relationships/hyperlink" Target="http://blackboard.com/ECP" TargetMode="External"/><Relationship Id="rId19" Type="http://schemas.openxmlformats.org/officeDocument/2006/relationships/hyperlink" Target="http://www.fortwaynespeaks.com/blog/2012/12/03/61-patrick-ashton-phd-the-green-age-co-author/" TargetMode="External"/><Relationship Id="rId4" Type="http://schemas.openxmlformats.org/officeDocument/2006/relationships/webSettings" Target="webSettings.xml"/><Relationship Id="rId9" Type="http://schemas.openxmlformats.org/officeDocument/2006/relationships/hyperlink" Target="http://users.ipfw.edu/ashton" TargetMode="External"/><Relationship Id="rId14" Type="http://schemas.openxmlformats.org/officeDocument/2006/relationships/hyperlink" Target="http://www.youtube.com/watch?v=tGJbLN2wcC0&amp;feature=mfu_in_order&amp;list=U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15241</TotalTime>
  <Pages>23</Pages>
  <Words>13151</Words>
  <Characters>66547</Characters>
  <Application>Microsoft Office Word</Application>
  <DocSecurity>0</DocSecurity>
  <Lines>1188</Lines>
  <Paragraphs>557</Paragraphs>
  <ScaleCrop>false</ScaleCrop>
  <HeadingPairs>
    <vt:vector size="2" baseType="variant">
      <vt:variant>
        <vt:lpstr>Title</vt:lpstr>
      </vt:variant>
      <vt:variant>
        <vt:i4>1</vt:i4>
      </vt:variant>
    </vt:vector>
  </HeadingPairs>
  <TitlesOfParts>
    <vt:vector size="1" baseType="lpstr">
      <vt:lpstr>PATRICK J</vt:lpstr>
    </vt:vector>
  </TitlesOfParts>
  <Company>Star Consulting</Company>
  <LinksUpToDate>false</LinksUpToDate>
  <CharactersWithSpaces>79141</CharactersWithSpaces>
  <SharedDoc>false</SharedDoc>
  <HLinks>
    <vt:vector size="18" baseType="variant">
      <vt:variant>
        <vt:i4>8192050</vt:i4>
      </vt:variant>
      <vt:variant>
        <vt:i4>6</vt:i4>
      </vt:variant>
      <vt:variant>
        <vt:i4>0</vt:i4>
      </vt:variant>
      <vt:variant>
        <vt:i4>5</vt:i4>
      </vt:variant>
      <vt:variant>
        <vt:lpwstr>http://www.ipfw.edu/celt/especially/pedagogy.shtml</vt:lpwstr>
      </vt:variant>
      <vt:variant>
        <vt:lpwstr/>
      </vt:variant>
      <vt:variant>
        <vt:i4>7405664</vt:i4>
      </vt:variant>
      <vt:variant>
        <vt:i4>3</vt:i4>
      </vt:variant>
      <vt:variant>
        <vt:i4>0</vt:i4>
      </vt:variant>
      <vt:variant>
        <vt:i4>5</vt:i4>
      </vt:variant>
      <vt:variant>
        <vt:lpwstr>http://www.webct.com/content/viewpage?name=content_dcl_2003</vt:lpwstr>
      </vt:variant>
      <vt:variant>
        <vt:lpwstr/>
      </vt:variant>
      <vt:variant>
        <vt:i4>1835063</vt:i4>
      </vt:variant>
      <vt:variant>
        <vt:i4>0</vt:i4>
      </vt:variant>
      <vt:variant>
        <vt:i4>0</vt:i4>
      </vt:variant>
      <vt:variant>
        <vt:i4>5</vt:i4>
      </vt:variant>
      <vt:variant>
        <vt:lpwstr>mailto:pjashton@verizon.net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J</dc:title>
  <dc:creator>Patrick J. Ashton</dc:creator>
  <cp:lastModifiedBy>Patrick Ashton</cp:lastModifiedBy>
  <cp:revision>43</cp:revision>
  <cp:lastPrinted>2013-12-16T19:06:00Z</cp:lastPrinted>
  <dcterms:created xsi:type="dcterms:W3CDTF">2010-03-16T05:22:00Z</dcterms:created>
  <dcterms:modified xsi:type="dcterms:W3CDTF">2015-10-26T04:56:00Z</dcterms:modified>
</cp:coreProperties>
</file>